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93" w:rsidRPr="00832793" w:rsidRDefault="00832793" w:rsidP="00832793">
      <w:pPr>
        <w:jc w:val="right"/>
        <w:rPr>
          <w:b/>
        </w:rPr>
      </w:pPr>
      <w:bookmarkStart w:id="0" w:name="_GoBack"/>
      <w:r w:rsidRPr="00832793">
        <w:rPr>
          <w:b/>
        </w:rPr>
        <w:t>Приложение № 2</w:t>
      </w:r>
    </w:p>
    <w:p w:rsidR="00832793" w:rsidRPr="00832793" w:rsidRDefault="00832793" w:rsidP="00832793">
      <w:pPr>
        <w:jc w:val="right"/>
        <w:rPr>
          <w:b/>
        </w:rPr>
      </w:pPr>
      <w:r w:rsidRPr="00832793">
        <w:rPr>
          <w:b/>
        </w:rPr>
        <w:t xml:space="preserve">к Ветеринарно-санитарной норме, устанавливающей </w:t>
      </w:r>
    </w:p>
    <w:p w:rsidR="00832793" w:rsidRPr="00832793" w:rsidRDefault="00832793" w:rsidP="00832793">
      <w:pPr>
        <w:jc w:val="right"/>
        <w:rPr>
          <w:b/>
        </w:rPr>
      </w:pPr>
      <w:r w:rsidRPr="00832793">
        <w:rPr>
          <w:b/>
        </w:rPr>
        <w:t xml:space="preserve">требования к здоровью животных, ветеринарному </w:t>
      </w:r>
    </w:p>
    <w:p w:rsidR="00832793" w:rsidRPr="00832793" w:rsidRDefault="00832793" w:rsidP="00832793">
      <w:pPr>
        <w:jc w:val="right"/>
        <w:rPr>
          <w:b/>
        </w:rPr>
      </w:pPr>
      <w:r w:rsidRPr="00832793">
        <w:rPr>
          <w:b/>
        </w:rPr>
        <w:t>здоровью общества и к ветеринарно-санитарной</w:t>
      </w:r>
    </w:p>
    <w:p w:rsidR="00832793" w:rsidRPr="00832793" w:rsidRDefault="00832793" w:rsidP="00832793">
      <w:pPr>
        <w:jc w:val="right"/>
        <w:rPr>
          <w:b/>
        </w:rPr>
      </w:pPr>
      <w:r w:rsidRPr="00832793">
        <w:rPr>
          <w:b/>
        </w:rPr>
        <w:t xml:space="preserve">сертификации при импорте сырого молока, молочных </w:t>
      </w:r>
    </w:p>
    <w:p w:rsidR="00832793" w:rsidRPr="00832793" w:rsidRDefault="00832793" w:rsidP="00832793">
      <w:pPr>
        <w:jc w:val="right"/>
        <w:rPr>
          <w:b/>
        </w:rPr>
      </w:pPr>
      <w:r w:rsidRPr="00832793">
        <w:rPr>
          <w:b/>
        </w:rPr>
        <w:t>продуктов, молозива и продуктов на основе молозива,</w:t>
      </w:r>
    </w:p>
    <w:p w:rsidR="00832793" w:rsidRPr="00832793" w:rsidRDefault="00832793" w:rsidP="00832793">
      <w:pPr>
        <w:jc w:val="right"/>
        <w:rPr>
          <w:b/>
        </w:rPr>
      </w:pPr>
      <w:r w:rsidRPr="00832793">
        <w:rPr>
          <w:b/>
        </w:rPr>
        <w:t xml:space="preserve">предназначенных для потребления в пищу человеком </w:t>
      </w:r>
    </w:p>
    <w:bookmarkEnd w:id="0"/>
    <w:p w:rsidR="00832793" w:rsidRPr="009C7106" w:rsidRDefault="00832793" w:rsidP="00832793">
      <w:pPr>
        <w:jc w:val="right"/>
        <w:rPr>
          <w:rFonts w:eastAsia="Arial Unicode MS"/>
          <w:b/>
        </w:rPr>
      </w:pPr>
    </w:p>
    <w:p w:rsidR="00832793" w:rsidRPr="009C7106" w:rsidRDefault="00832793" w:rsidP="00832793">
      <w:pPr>
        <w:jc w:val="center"/>
        <w:rPr>
          <w:rFonts w:eastAsia="Arial Unicode MS"/>
          <w:b/>
        </w:rPr>
      </w:pPr>
      <w:r w:rsidRPr="009C7106">
        <w:rPr>
          <w:rFonts w:eastAsia="Arial Unicode MS"/>
          <w:b/>
        </w:rPr>
        <w:t>Образцы ветеринарно-санитарных сертификатов</w:t>
      </w:r>
      <w:r>
        <w:rPr>
          <w:rFonts w:eastAsia="Arial Unicode MS"/>
          <w:b/>
        </w:rPr>
        <w:t>:</w:t>
      </w:r>
    </w:p>
    <w:p w:rsidR="00832793" w:rsidRPr="00DE1191" w:rsidRDefault="00832793" w:rsidP="00832793">
      <w:pPr>
        <w:spacing w:before="120"/>
        <w:ind w:firstLine="720"/>
        <w:jc w:val="center"/>
        <w:rPr>
          <w:rFonts w:eastAsia="Arial Unicode MS"/>
          <w:b/>
          <w:sz w:val="20"/>
          <w:szCs w:val="20"/>
        </w:rPr>
      </w:pPr>
      <w:r w:rsidRPr="00125837">
        <w:rPr>
          <w:rFonts w:eastAsia="Arial Unicode MS"/>
          <w:b/>
          <w:sz w:val="20"/>
          <w:szCs w:val="20"/>
          <w:lang w:val="en-US"/>
        </w:rPr>
        <w:t>Milk</w:t>
      </w:r>
      <w:r w:rsidRPr="00DE1191">
        <w:rPr>
          <w:rFonts w:eastAsia="Arial Unicode MS"/>
          <w:b/>
          <w:sz w:val="20"/>
          <w:szCs w:val="20"/>
        </w:rPr>
        <w:t>-</w:t>
      </w:r>
      <w:r w:rsidRPr="00125837">
        <w:rPr>
          <w:rFonts w:eastAsia="Arial Unicode MS"/>
          <w:b/>
          <w:sz w:val="20"/>
          <w:szCs w:val="20"/>
          <w:lang w:val="en-US"/>
        </w:rPr>
        <w:t>RM</w:t>
      </w:r>
    </w:p>
    <w:p w:rsidR="00832793" w:rsidRDefault="00832793" w:rsidP="00832793">
      <w:pPr>
        <w:spacing w:before="120"/>
        <w:ind w:firstLine="720"/>
        <w:jc w:val="center"/>
        <w:rPr>
          <w:rFonts w:eastAsia="Arial Unicode MS"/>
          <w:b/>
          <w:sz w:val="20"/>
          <w:szCs w:val="20"/>
        </w:rPr>
      </w:pPr>
      <w:r>
        <w:rPr>
          <w:rFonts w:eastAsia="Arial Unicode MS"/>
          <w:b/>
          <w:sz w:val="20"/>
          <w:szCs w:val="20"/>
        </w:rPr>
        <w:t>В</w:t>
      </w:r>
      <w:r w:rsidRPr="00DE1191">
        <w:rPr>
          <w:rFonts w:eastAsia="Arial Unicode MS"/>
          <w:b/>
          <w:sz w:val="20"/>
          <w:szCs w:val="20"/>
        </w:rPr>
        <w:t>етеринарно-санитарн</w:t>
      </w:r>
      <w:r>
        <w:rPr>
          <w:rFonts w:eastAsia="Arial Unicode MS"/>
          <w:b/>
          <w:sz w:val="20"/>
          <w:szCs w:val="20"/>
        </w:rPr>
        <w:t>ый</w:t>
      </w:r>
      <w:r w:rsidRPr="00DE1191">
        <w:rPr>
          <w:rFonts w:eastAsia="Arial Unicode MS"/>
          <w:b/>
          <w:sz w:val="20"/>
          <w:szCs w:val="20"/>
        </w:rPr>
        <w:t>сертификат  для сырого молока, происхо</w:t>
      </w:r>
      <w:r>
        <w:rPr>
          <w:rFonts w:eastAsia="Arial Unicode MS"/>
          <w:b/>
          <w:sz w:val="20"/>
          <w:szCs w:val="20"/>
        </w:rPr>
        <w:t>дящего</w:t>
      </w:r>
      <w:r w:rsidRPr="00DE1191">
        <w:rPr>
          <w:rFonts w:eastAsia="Arial Unicode MS"/>
          <w:b/>
          <w:sz w:val="20"/>
          <w:szCs w:val="20"/>
        </w:rPr>
        <w:t xml:space="preserve"> из стран или</w:t>
      </w:r>
      <w:r>
        <w:rPr>
          <w:rFonts w:eastAsia="Arial Unicode MS"/>
          <w:b/>
          <w:sz w:val="20"/>
          <w:szCs w:val="20"/>
        </w:rPr>
        <w:t xml:space="preserve"> их частей, включенных в столбец</w:t>
      </w:r>
      <w:r w:rsidRPr="009C7106">
        <w:rPr>
          <w:rFonts w:eastAsia="Arial Unicode MS"/>
          <w:b/>
          <w:sz w:val="20"/>
          <w:szCs w:val="20"/>
          <w:lang w:val="en-US"/>
        </w:rPr>
        <w:t>A</w:t>
      </w:r>
      <w:r w:rsidRPr="00DE1191">
        <w:rPr>
          <w:rFonts w:eastAsia="Arial Unicode MS"/>
          <w:b/>
          <w:sz w:val="20"/>
          <w:szCs w:val="20"/>
        </w:rPr>
        <w:t>приложения № 1 к настоящей Норме, предназначенного для переработки в Республике Молдова перед употреблением в пищу человеком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2"/>
        <w:gridCol w:w="2508"/>
        <w:gridCol w:w="2041"/>
        <w:gridCol w:w="208"/>
        <w:gridCol w:w="484"/>
        <w:gridCol w:w="1782"/>
        <w:gridCol w:w="331"/>
        <w:gridCol w:w="14"/>
        <w:gridCol w:w="1623"/>
      </w:tblGrid>
      <w:tr w:rsidR="00832793" w:rsidRPr="00727354" w:rsidTr="0043565D">
        <w:trPr>
          <w:trHeight w:val="593"/>
        </w:trPr>
        <w:tc>
          <w:tcPr>
            <w:tcW w:w="580" w:type="dxa"/>
            <w:gridSpan w:val="2"/>
            <w:vMerge w:val="restart"/>
            <w:shd w:val="clear" w:color="auto" w:fill="auto"/>
            <w:textDirection w:val="btLr"/>
          </w:tcPr>
          <w:p w:rsidR="00832793" w:rsidRPr="005641F2" w:rsidRDefault="00832793" w:rsidP="0043565D">
            <w:pPr>
              <w:spacing w:before="120"/>
              <w:ind w:left="113" w:right="113"/>
              <w:jc w:val="center"/>
              <w:rPr>
                <w:rFonts w:eastAsia="Arial Unicode MS"/>
                <w:b/>
                <w:sz w:val="20"/>
                <w:szCs w:val="20"/>
                <w:lang w:val="en-US"/>
              </w:rPr>
            </w:pPr>
            <w:proofErr w:type="spellStart"/>
            <w:r w:rsidRPr="005641F2">
              <w:rPr>
                <w:rFonts w:eastAsia="Arial Unicode MS"/>
                <w:b/>
                <w:sz w:val="20"/>
                <w:szCs w:val="20"/>
                <w:lang w:val="en-US"/>
              </w:rPr>
              <w:t>Partea</w:t>
            </w:r>
            <w:proofErr w:type="spellEnd"/>
            <w:r w:rsidRPr="005641F2">
              <w:rPr>
                <w:rFonts w:eastAsia="Arial Unicode MS"/>
                <w:b/>
                <w:sz w:val="20"/>
                <w:szCs w:val="20"/>
                <w:lang w:val="en-US"/>
              </w:rPr>
              <w:t xml:space="preserve">  I: </w:t>
            </w:r>
            <w:proofErr w:type="spellStart"/>
            <w:r w:rsidRPr="005641F2">
              <w:rPr>
                <w:rFonts w:eastAsia="Arial Unicode MS"/>
                <w:b/>
                <w:sz w:val="20"/>
                <w:szCs w:val="20"/>
                <w:lang w:val="en-US"/>
              </w:rPr>
              <w:t>Detaliiprivindtransportulexpediat</w:t>
            </w:r>
            <w:proofErr w:type="spellEnd"/>
          </w:p>
        </w:tc>
        <w:tc>
          <w:tcPr>
            <w:tcW w:w="4720" w:type="dxa"/>
            <w:gridSpan w:val="2"/>
            <w:vMerge w:val="restart"/>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 Expeditor</w:t>
            </w:r>
          </w:p>
          <w:p w:rsidR="00832793" w:rsidRPr="005641F2" w:rsidRDefault="00832793" w:rsidP="0043565D">
            <w:pPr>
              <w:spacing w:before="120"/>
              <w:rPr>
                <w:rFonts w:eastAsia="Arial Unicode MS"/>
                <w:sz w:val="20"/>
                <w:szCs w:val="20"/>
              </w:rPr>
            </w:pPr>
            <w:r w:rsidRPr="005641F2">
              <w:rPr>
                <w:rFonts w:eastAsia="Arial Unicode MS"/>
                <w:sz w:val="20"/>
                <w:szCs w:val="20"/>
              </w:rPr>
              <w:t>Nume</w:t>
            </w:r>
          </w:p>
          <w:p w:rsidR="00832793" w:rsidRPr="005641F2" w:rsidRDefault="00832793" w:rsidP="0043565D">
            <w:pPr>
              <w:spacing w:before="120"/>
              <w:rPr>
                <w:rFonts w:eastAsia="Arial Unicode MS"/>
                <w:sz w:val="20"/>
                <w:szCs w:val="20"/>
              </w:rPr>
            </w:pPr>
            <w:r w:rsidRPr="005641F2">
              <w:rPr>
                <w:rFonts w:eastAsia="Arial Unicode MS"/>
                <w:sz w:val="20"/>
                <w:szCs w:val="20"/>
              </w:rPr>
              <w:t>Adresa</w:t>
            </w:r>
          </w:p>
          <w:p w:rsidR="00832793" w:rsidRPr="005641F2" w:rsidRDefault="00832793" w:rsidP="0043565D">
            <w:pPr>
              <w:spacing w:before="120"/>
              <w:rPr>
                <w:rFonts w:eastAsia="Arial Unicode MS"/>
                <w:sz w:val="20"/>
                <w:szCs w:val="20"/>
              </w:rPr>
            </w:pPr>
            <w:r w:rsidRPr="005641F2">
              <w:rPr>
                <w:rFonts w:eastAsia="Arial Unicode MS"/>
                <w:sz w:val="20"/>
                <w:szCs w:val="20"/>
              </w:rPr>
              <w:t>Tel.</w:t>
            </w:r>
          </w:p>
        </w:tc>
        <w:tc>
          <w:tcPr>
            <w:tcW w:w="2879" w:type="dxa"/>
            <w:gridSpan w:val="5"/>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referinţă</w:t>
            </w:r>
            <w:proofErr w:type="spellEnd"/>
            <w:r w:rsidRPr="005641F2">
              <w:rPr>
                <w:rFonts w:eastAsia="Arial Unicode MS"/>
                <w:sz w:val="20"/>
                <w:szCs w:val="20"/>
                <w:lang w:val="en-US"/>
              </w:rPr>
              <w:t xml:space="preserve"> al </w:t>
            </w:r>
            <w:proofErr w:type="spellStart"/>
            <w:r w:rsidRPr="005641F2">
              <w:rPr>
                <w:rFonts w:eastAsia="Arial Unicode MS"/>
                <w:sz w:val="20"/>
                <w:szCs w:val="20"/>
                <w:lang w:val="en-US"/>
              </w:rPr>
              <w:t>certificatului</w:t>
            </w:r>
            <w:proofErr w:type="spellEnd"/>
          </w:p>
        </w:tc>
        <w:tc>
          <w:tcPr>
            <w:tcW w:w="1726"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Tel.</w:t>
            </w:r>
          </w:p>
        </w:tc>
      </w:tr>
      <w:tr w:rsidR="00832793" w:rsidRPr="004141DA" w:rsidTr="0043565D">
        <w:tc>
          <w:tcPr>
            <w:tcW w:w="580" w:type="dxa"/>
            <w:gridSpan w:val="2"/>
            <w:vMerge/>
            <w:shd w:val="clear" w:color="auto" w:fill="auto"/>
          </w:tcPr>
          <w:p w:rsidR="00832793" w:rsidRPr="005641F2" w:rsidRDefault="00832793" w:rsidP="0043565D">
            <w:pPr>
              <w:spacing w:before="120"/>
              <w:rPr>
                <w:rFonts w:eastAsia="Arial Unicode MS"/>
                <w:sz w:val="28"/>
                <w:szCs w:val="28"/>
              </w:rPr>
            </w:pPr>
          </w:p>
        </w:tc>
        <w:tc>
          <w:tcPr>
            <w:tcW w:w="4720" w:type="dxa"/>
            <w:gridSpan w:val="2"/>
            <w:vMerge/>
            <w:shd w:val="clear" w:color="auto" w:fill="auto"/>
          </w:tcPr>
          <w:p w:rsidR="00832793" w:rsidRPr="005641F2" w:rsidRDefault="00832793" w:rsidP="0043565D">
            <w:pPr>
              <w:spacing w:before="120"/>
              <w:rPr>
                <w:rFonts w:eastAsia="Arial Unicode MS"/>
                <w:sz w:val="28"/>
                <w:szCs w:val="28"/>
              </w:rPr>
            </w:pPr>
          </w:p>
        </w:tc>
        <w:tc>
          <w:tcPr>
            <w:tcW w:w="460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1.3 A</w:t>
            </w:r>
            <w:r w:rsidRPr="005641F2">
              <w:rPr>
                <w:rFonts w:eastAsia="Arial Unicode MS"/>
                <w:sz w:val="20"/>
                <w:szCs w:val="20"/>
                <w:lang w:val="ro-RO"/>
              </w:rPr>
              <w:t xml:space="preserve">genţia Naţională pentru Siguranţa Alimentelor </w:t>
            </w:r>
          </w:p>
        </w:tc>
      </w:tr>
      <w:tr w:rsidR="00832793" w:rsidRPr="004141DA" w:rsidTr="0043565D">
        <w:tc>
          <w:tcPr>
            <w:tcW w:w="58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60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1.4 A</w:t>
            </w:r>
            <w:r w:rsidRPr="005641F2">
              <w:rPr>
                <w:rFonts w:eastAsia="Arial Unicode MS"/>
                <w:sz w:val="20"/>
                <w:szCs w:val="20"/>
                <w:lang w:val="ro-RO"/>
              </w:rPr>
              <w:t>genţia Naţională pentru Siguranţa Alimentelor cu subdiviziunile teritoriale pentru siguranţa alimentelor</w:t>
            </w:r>
          </w:p>
        </w:tc>
      </w:tr>
      <w:tr w:rsidR="00832793" w:rsidRPr="00727354" w:rsidTr="0043565D">
        <w:trPr>
          <w:trHeight w:val="1862"/>
        </w:trPr>
        <w:tc>
          <w:tcPr>
            <w:tcW w:w="58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1.5 </w:t>
            </w:r>
            <w:proofErr w:type="spellStart"/>
            <w:r w:rsidRPr="005641F2">
              <w:rPr>
                <w:rFonts w:eastAsia="Arial Unicode MS"/>
                <w:sz w:val="20"/>
                <w:szCs w:val="20"/>
                <w:lang w:val="en-US"/>
              </w:rPr>
              <w:t>Destinatar</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Nume</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Adresa</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Codulpoştal</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Tel.</w:t>
            </w:r>
          </w:p>
        </w:tc>
        <w:tc>
          <w:tcPr>
            <w:tcW w:w="4605" w:type="dxa"/>
            <w:gridSpan w:val="6"/>
            <w:tcBorders>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1.6 </w:t>
            </w:r>
          </w:p>
        </w:tc>
      </w:tr>
      <w:tr w:rsidR="00832793" w:rsidRPr="00727354" w:rsidTr="0043565D">
        <w:trPr>
          <w:trHeight w:val="881"/>
        </w:trPr>
        <w:tc>
          <w:tcPr>
            <w:tcW w:w="580" w:type="dxa"/>
            <w:gridSpan w:val="2"/>
            <w:vMerge/>
            <w:shd w:val="clear" w:color="auto" w:fill="auto"/>
          </w:tcPr>
          <w:p w:rsidR="00832793" w:rsidRPr="005641F2" w:rsidRDefault="00832793" w:rsidP="0043565D">
            <w:pPr>
              <w:spacing w:before="120"/>
              <w:rPr>
                <w:rFonts w:eastAsia="Arial Unicode MS"/>
                <w:sz w:val="28"/>
                <w:szCs w:val="28"/>
              </w:rPr>
            </w:pPr>
          </w:p>
        </w:tc>
        <w:tc>
          <w:tcPr>
            <w:tcW w:w="2588" w:type="dxa"/>
            <w:tcBorders>
              <w:right w:val="single" w:sz="4" w:space="0" w:color="auto"/>
            </w:tcBorders>
            <w:shd w:val="clear" w:color="auto" w:fill="auto"/>
          </w:tcPr>
          <w:p w:rsidR="00832793" w:rsidRPr="005641F2" w:rsidRDefault="00832793" w:rsidP="00832793">
            <w:pPr>
              <w:pStyle w:val="ListParagraph"/>
              <w:numPr>
                <w:ilvl w:val="1"/>
                <w:numId w:val="1"/>
              </w:numPr>
              <w:spacing w:before="120"/>
              <w:rPr>
                <w:rFonts w:eastAsia="Arial Unicode MS"/>
                <w:sz w:val="20"/>
                <w:szCs w:val="20"/>
              </w:rPr>
            </w:pPr>
            <w:r w:rsidRPr="005641F2">
              <w:rPr>
                <w:rFonts w:eastAsia="Arial Unicode MS"/>
                <w:sz w:val="20"/>
                <w:szCs w:val="20"/>
              </w:rPr>
              <w:t>ŢaradeorigineCod ISO</w:t>
            </w:r>
          </w:p>
          <w:p w:rsidR="00832793" w:rsidRPr="005641F2" w:rsidRDefault="00832793" w:rsidP="0043565D">
            <w:pPr>
              <w:spacing w:before="120"/>
              <w:rPr>
                <w:rFonts w:eastAsia="Arial Unicode MS"/>
                <w:sz w:val="20"/>
                <w:szCs w:val="20"/>
              </w:rPr>
            </w:pPr>
          </w:p>
        </w:tc>
        <w:tc>
          <w:tcPr>
            <w:tcW w:w="2132" w:type="dxa"/>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1.8 RegiuneadeCod</w:t>
            </w:r>
          </w:p>
          <w:p w:rsidR="00832793" w:rsidRPr="005641F2" w:rsidRDefault="00832793" w:rsidP="0043565D">
            <w:pPr>
              <w:spacing w:before="120"/>
              <w:rPr>
                <w:rFonts w:eastAsia="Arial Unicode MS"/>
                <w:sz w:val="20"/>
                <w:szCs w:val="20"/>
              </w:rPr>
            </w:pPr>
            <w:r w:rsidRPr="005641F2">
              <w:rPr>
                <w:rFonts w:eastAsia="Arial Unicode MS"/>
                <w:sz w:val="20"/>
                <w:szCs w:val="20"/>
              </w:rPr>
              <w:t>origine</w:t>
            </w:r>
          </w:p>
        </w:tc>
        <w:tc>
          <w:tcPr>
            <w:tcW w:w="2865"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1.9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destinaţie</w:t>
            </w:r>
            <w:proofErr w:type="spellEnd"/>
            <w:r w:rsidRPr="005641F2">
              <w:rPr>
                <w:rFonts w:eastAsia="Arial Unicode MS"/>
                <w:sz w:val="20"/>
                <w:szCs w:val="20"/>
                <w:lang w:val="en-US"/>
              </w:rPr>
              <w:t xml:space="preserve">    Cod ISO</w:t>
            </w:r>
          </w:p>
        </w:tc>
        <w:tc>
          <w:tcPr>
            <w:tcW w:w="1740" w:type="dxa"/>
            <w:gridSpan w:val="2"/>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1.10</w:t>
            </w:r>
          </w:p>
        </w:tc>
      </w:tr>
      <w:tr w:rsidR="00832793" w:rsidRPr="00727354" w:rsidTr="0043565D">
        <w:trPr>
          <w:trHeight w:val="1538"/>
        </w:trPr>
        <w:tc>
          <w:tcPr>
            <w:tcW w:w="58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8"/>
                <w:szCs w:val="28"/>
              </w:rPr>
            </w:pPr>
          </w:p>
        </w:tc>
        <w:tc>
          <w:tcPr>
            <w:tcW w:w="4720" w:type="dxa"/>
            <w:gridSpan w:val="2"/>
            <w:tcBorders>
              <w:bottom w:val="single" w:sz="4" w:space="0" w:color="000000"/>
            </w:tcBorders>
            <w:shd w:val="clear" w:color="auto" w:fill="auto"/>
          </w:tcPr>
          <w:p w:rsidR="00832793" w:rsidRPr="002B5987" w:rsidRDefault="00832793" w:rsidP="0043565D">
            <w:pPr>
              <w:spacing w:before="120"/>
              <w:rPr>
                <w:rFonts w:eastAsia="Arial Unicode MS"/>
                <w:sz w:val="20"/>
                <w:szCs w:val="20"/>
                <w:lang w:val="en-US"/>
              </w:rPr>
            </w:pPr>
            <w:r w:rsidRPr="005641F2">
              <w:rPr>
                <w:rFonts w:eastAsia="Arial Unicode MS"/>
                <w:sz w:val="20"/>
                <w:szCs w:val="20"/>
                <w:lang w:val="en-US"/>
              </w:rPr>
              <w:t xml:space="preserve">1.11 </w:t>
            </w:r>
            <w:proofErr w:type="spellStart"/>
            <w:r w:rsidRPr="005641F2">
              <w:rPr>
                <w:rFonts w:eastAsia="Arial Unicode MS"/>
                <w:sz w:val="20"/>
                <w:szCs w:val="20"/>
                <w:lang w:val="en-US"/>
              </w:rPr>
              <w:t>Locul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NumeNumărulaprobării</w:t>
            </w:r>
            <w:proofErr w:type="spellEnd"/>
          </w:p>
          <w:p w:rsidR="00832793" w:rsidRPr="002B5987" w:rsidRDefault="00832793" w:rsidP="0043565D">
            <w:pPr>
              <w:spacing w:before="120"/>
              <w:rPr>
                <w:rFonts w:eastAsia="Arial Unicode MS"/>
                <w:sz w:val="20"/>
                <w:szCs w:val="20"/>
                <w:lang w:val="en-US"/>
              </w:rPr>
            </w:pPr>
            <w:proofErr w:type="spellStart"/>
            <w:r w:rsidRPr="002B5987">
              <w:rPr>
                <w:rFonts w:eastAsia="Arial Unicode MS"/>
                <w:sz w:val="20"/>
                <w:szCs w:val="20"/>
                <w:lang w:val="en-US"/>
              </w:rPr>
              <w:t>Adresa</w:t>
            </w:r>
            <w:proofErr w:type="spellEnd"/>
          </w:p>
        </w:tc>
        <w:tc>
          <w:tcPr>
            <w:tcW w:w="4605" w:type="dxa"/>
            <w:gridSpan w:val="6"/>
            <w:tcBorders>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1.12</w:t>
            </w:r>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4720" w:type="dxa"/>
            <w:gridSpan w:val="2"/>
            <w:tcBorders>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1.13 Loculdeîncărcare</w:t>
            </w:r>
          </w:p>
        </w:tc>
        <w:tc>
          <w:tcPr>
            <w:tcW w:w="4605" w:type="dxa"/>
            <w:gridSpan w:val="6"/>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1.14 Dataexpedierii</w:t>
            </w:r>
          </w:p>
        </w:tc>
      </w:tr>
      <w:tr w:rsidR="00832793" w:rsidRPr="004141DA" w:rsidTr="0043565D">
        <w:trPr>
          <w:trHeight w:val="370"/>
        </w:trPr>
        <w:tc>
          <w:tcPr>
            <w:tcW w:w="580" w:type="dxa"/>
            <w:gridSpan w:val="2"/>
            <w:vMerge w:val="restart"/>
            <w:tcBorders>
              <w:bottom w:val="single" w:sz="4" w:space="0" w:color="000000"/>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4720" w:type="dxa"/>
            <w:gridSpan w:val="2"/>
            <w:vMerge w:val="restart"/>
            <w:tcBorders>
              <w:top w:val="single" w:sz="4" w:space="0" w:color="auto"/>
              <w:left w:val="single" w:sz="4" w:space="0" w:color="auto"/>
              <w:bottom w:val="nil"/>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1.15 </w:t>
            </w:r>
            <w:proofErr w:type="spellStart"/>
            <w:r w:rsidRPr="005641F2">
              <w:rPr>
                <w:rFonts w:eastAsia="Arial Unicode MS"/>
                <w:sz w:val="20"/>
                <w:szCs w:val="20"/>
                <w:lang w:val="en-US"/>
              </w:rPr>
              <w:t>Mijloace</w:t>
            </w:r>
            <w:proofErr w:type="spellEnd"/>
            <w:r w:rsidRPr="005641F2">
              <w:rPr>
                <w:rFonts w:eastAsia="Arial Unicode MS"/>
                <w:sz w:val="20"/>
                <w:szCs w:val="20"/>
                <w:lang w:val="en-US"/>
              </w:rPr>
              <w:t xml:space="preserve"> de transport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Avion</w:t>
            </w:r>
            <w:proofErr w:type="spellEnd"/>
            <w:r w:rsidRPr="005641F2">
              <w:rPr>
                <w:rFonts w:eastAsia="Arial Unicode MS"/>
                <w:sz w:val="20"/>
                <w:szCs w:val="20"/>
                <w:bdr w:val="single" w:sz="4" w:space="0" w:color="auto"/>
                <w:lang w:val="en-US"/>
              </w:rPr>
              <w:t xml:space="preserve">⁪ </w:t>
            </w:r>
            <w:r w:rsidRPr="005641F2">
              <w:rPr>
                <w:rFonts w:eastAsia="Arial Unicode MS"/>
                <w:sz w:val="20"/>
                <w:szCs w:val="20"/>
                <w:lang w:val="en-US"/>
              </w:rPr>
              <w:t xml:space="preserve">     Vapor </w:t>
            </w:r>
            <w:r w:rsidRPr="005641F2">
              <w:rPr>
                <w:rFonts w:eastAsia="Arial Unicode MS"/>
                <w:sz w:val="20"/>
                <w:szCs w:val="20"/>
                <w:bdr w:val="single" w:sz="4" w:space="0" w:color="auto"/>
                <w:lang w:val="en-US"/>
              </w:rPr>
              <w:t xml:space="preserve">⁪ </w:t>
            </w:r>
            <w:proofErr w:type="spellStart"/>
            <w:r w:rsidRPr="005641F2">
              <w:rPr>
                <w:rFonts w:eastAsia="Arial Unicode MS"/>
                <w:sz w:val="20"/>
                <w:szCs w:val="20"/>
                <w:lang w:val="en-US"/>
              </w:rPr>
              <w:t>Vagon</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caleferată</w:t>
            </w:r>
            <w:proofErr w:type="spellEnd"/>
            <w:r w:rsidRPr="005641F2">
              <w:rPr>
                <w:rFonts w:eastAsia="Arial Unicode MS"/>
                <w:sz w:val="20"/>
                <w:szCs w:val="20"/>
                <w:bdr w:val="single" w:sz="4" w:space="0" w:color="auto"/>
                <w:lang w:val="en-US"/>
              </w:rPr>
              <w:t xml:space="preserve">⁪ </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Vehiculrutier</w:t>
            </w:r>
            <w:proofErr w:type="spellEnd"/>
            <w:r w:rsidRPr="005641F2">
              <w:rPr>
                <w:rFonts w:eastAsia="Arial Unicode MS"/>
                <w:sz w:val="20"/>
                <w:szCs w:val="20"/>
                <w:bdr w:val="single" w:sz="4" w:space="0" w:color="auto"/>
                <w:lang w:val="en-US"/>
              </w:rPr>
              <w:t xml:space="preserve">⁪ </w:t>
            </w:r>
            <w:proofErr w:type="spellStart"/>
            <w:r w:rsidRPr="005641F2">
              <w:rPr>
                <w:rFonts w:eastAsia="Arial Unicode MS"/>
                <w:sz w:val="20"/>
                <w:szCs w:val="20"/>
                <w:lang w:val="en-US"/>
              </w:rPr>
              <w:t>Altele</w:t>
            </w:r>
            <w:proofErr w:type="spellEnd"/>
            <w:r w:rsidRPr="005641F2">
              <w:rPr>
                <w:rFonts w:eastAsia="Arial Unicode MS"/>
                <w:sz w:val="20"/>
                <w:szCs w:val="20"/>
                <w:bdr w:val="single" w:sz="4" w:space="0" w:color="auto"/>
                <w:lang w:val="en-US"/>
              </w:rPr>
              <w:t xml:space="preserve">⁪ </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Identificare</w:t>
            </w:r>
            <w:proofErr w:type="spellEnd"/>
            <w:r w:rsidRPr="005641F2">
              <w:rPr>
                <w:rFonts w:eastAsia="Arial Unicode MS"/>
                <w:sz w:val="20"/>
                <w:szCs w:val="20"/>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Referinţedocumentare</w:t>
            </w:r>
            <w:proofErr w:type="spellEnd"/>
            <w:r w:rsidRPr="005641F2">
              <w:rPr>
                <w:rFonts w:eastAsia="Arial Unicode MS"/>
                <w:sz w:val="20"/>
                <w:szCs w:val="20"/>
                <w:lang w:val="en-US"/>
              </w:rPr>
              <w:t>:</w:t>
            </w:r>
          </w:p>
        </w:tc>
        <w:tc>
          <w:tcPr>
            <w:tcW w:w="4605" w:type="dxa"/>
            <w:gridSpan w:val="6"/>
            <w:tcBorders>
              <w:left w:val="single" w:sz="4" w:space="0" w:color="auto"/>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1.16 Post </w:t>
            </w:r>
            <w:proofErr w:type="spellStart"/>
            <w:r w:rsidRPr="005641F2">
              <w:rPr>
                <w:rFonts w:eastAsia="Arial Unicode MS"/>
                <w:sz w:val="20"/>
                <w:szCs w:val="20"/>
                <w:lang w:val="en-US"/>
              </w:rPr>
              <w:t>de control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sanitar-veterinarorganizatîncadrulpostuluivamal</w:t>
            </w:r>
            <w:proofErr w:type="spellEnd"/>
          </w:p>
        </w:tc>
      </w:tr>
      <w:tr w:rsidR="00832793" w:rsidRPr="00727354" w:rsidTr="0043565D">
        <w:trPr>
          <w:trHeight w:val="522"/>
        </w:trPr>
        <w:tc>
          <w:tcPr>
            <w:tcW w:w="580" w:type="dxa"/>
            <w:gridSpan w:val="2"/>
            <w:vMerge/>
            <w:tcBorders>
              <w:bottom w:val="single" w:sz="4" w:space="0" w:color="000000"/>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vMerge/>
            <w:tcBorders>
              <w:top w:val="single" w:sz="4" w:space="0" w:color="auto"/>
              <w:left w:val="single" w:sz="4" w:space="0" w:color="auto"/>
              <w:bottom w:val="nil"/>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p>
        </w:tc>
        <w:tc>
          <w:tcPr>
            <w:tcW w:w="4605" w:type="dxa"/>
            <w:gridSpan w:val="6"/>
            <w:tcBorders>
              <w:top w:val="single" w:sz="4" w:space="0" w:color="auto"/>
              <w:left w:val="single" w:sz="4" w:space="0" w:color="auto"/>
              <w:bottom w:val="single" w:sz="4" w:space="0" w:color="000000"/>
              <w:tr2bl w:val="single" w:sz="4" w:space="0" w:color="auto"/>
            </w:tcBorders>
            <w:shd w:val="clear" w:color="auto" w:fill="auto"/>
          </w:tcPr>
          <w:p w:rsidR="00832793" w:rsidRPr="005641F2" w:rsidRDefault="00832793" w:rsidP="0043565D">
            <w:pPr>
              <w:spacing w:before="120"/>
              <w:rPr>
                <w:rFonts w:eastAsia="Arial Unicode MS"/>
                <w:b/>
                <w:sz w:val="20"/>
                <w:szCs w:val="20"/>
              </w:rPr>
            </w:pPr>
            <w:r w:rsidRPr="005641F2">
              <w:rPr>
                <w:rFonts w:eastAsia="Arial Unicode MS"/>
                <w:sz w:val="20"/>
                <w:szCs w:val="20"/>
              </w:rPr>
              <w:t xml:space="preserve">1.17 </w:t>
            </w:r>
          </w:p>
        </w:tc>
      </w:tr>
      <w:tr w:rsidR="00832793" w:rsidRPr="00727354" w:rsidTr="0043565D">
        <w:trPr>
          <w:trHeight w:val="429"/>
        </w:trPr>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vMerge w:val="restart"/>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1.18 Descriereamărfurilor</w:t>
            </w:r>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3913" w:type="dxa"/>
            <w:gridSpan w:val="4"/>
            <w:tcBorders>
              <w:left w:val="single" w:sz="4" w:space="0" w:color="auto"/>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1.19 Codulprodusului (cod SA)</w:t>
            </w:r>
          </w:p>
        </w:tc>
      </w:tr>
      <w:tr w:rsidR="00832793" w:rsidRPr="00727354" w:rsidTr="0043565D">
        <w:trPr>
          <w:trHeight w:val="623"/>
        </w:trPr>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vMerge/>
            <w:tcBorders>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3913" w:type="dxa"/>
            <w:gridSpan w:val="4"/>
            <w:tcBorders>
              <w:top w:val="single" w:sz="4" w:space="0" w:color="auto"/>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1.20 Cantitate</w:t>
            </w:r>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1.21Temperatura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Ambiantă</w:t>
            </w:r>
            <w:r w:rsidRPr="005641F2">
              <w:rPr>
                <w:rFonts w:eastAsia="Arial Unicode MS"/>
                <w:sz w:val="20"/>
                <w:szCs w:val="20"/>
                <w:bdr w:val="single" w:sz="4" w:space="0" w:color="auto"/>
                <w:lang w:val="en-US"/>
              </w:rPr>
              <w:t>⁪</w:t>
            </w:r>
            <w:r w:rsidRPr="005641F2">
              <w:rPr>
                <w:rFonts w:eastAsia="Arial Unicode MS"/>
                <w:sz w:val="20"/>
                <w:szCs w:val="20"/>
                <w:lang w:val="en-US"/>
              </w:rPr>
              <w:t>Refrigerată</w:t>
            </w:r>
            <w:proofErr w:type="spellEnd"/>
            <w:r w:rsidRPr="005641F2">
              <w:rPr>
                <w:rFonts w:eastAsia="Arial Unicode MS"/>
                <w:sz w:val="20"/>
                <w:szCs w:val="20"/>
                <w:bdr w:val="single" w:sz="4" w:space="0" w:color="auto"/>
                <w:lang w:val="en-US"/>
              </w:rPr>
              <w:t xml:space="preserve">⁪ </w:t>
            </w:r>
            <w:proofErr w:type="spellStart"/>
            <w:r w:rsidRPr="005641F2">
              <w:rPr>
                <w:rFonts w:eastAsia="Arial Unicode MS"/>
                <w:sz w:val="20"/>
                <w:szCs w:val="20"/>
                <w:lang w:val="en-US"/>
              </w:rPr>
              <w:t>Congelată</w:t>
            </w:r>
            <w:proofErr w:type="spellEnd"/>
            <w:r w:rsidRPr="005641F2">
              <w:rPr>
                <w:rFonts w:eastAsia="Arial Unicode MS"/>
                <w:sz w:val="20"/>
                <w:szCs w:val="20"/>
                <w:bdr w:val="single" w:sz="4" w:space="0" w:color="auto"/>
                <w:lang w:val="en-US"/>
              </w:rPr>
              <w:t>⁪</w:t>
            </w:r>
          </w:p>
        </w:tc>
        <w:tc>
          <w:tcPr>
            <w:tcW w:w="3913" w:type="dxa"/>
            <w:gridSpan w:val="4"/>
            <w:tcBorders>
              <w:left w:val="single" w:sz="4" w:space="0" w:color="auto"/>
            </w:tcBorders>
            <w:shd w:val="clear" w:color="auto" w:fill="auto"/>
          </w:tcPr>
          <w:p w:rsidR="00832793" w:rsidRPr="005641F2" w:rsidRDefault="00832793" w:rsidP="0043565D">
            <w:pPr>
              <w:rPr>
                <w:rFonts w:eastAsia="Arial Unicode MS"/>
                <w:sz w:val="20"/>
                <w:szCs w:val="20"/>
              </w:rPr>
            </w:pPr>
            <w:r w:rsidRPr="005641F2">
              <w:rPr>
                <w:rFonts w:eastAsia="Arial Unicode MS"/>
                <w:sz w:val="20"/>
                <w:szCs w:val="20"/>
              </w:rPr>
              <w:t>1.22 Numărdeambalaje</w:t>
            </w:r>
          </w:p>
          <w:p w:rsidR="00832793" w:rsidRPr="005641F2" w:rsidRDefault="00832793" w:rsidP="0043565D">
            <w:pPr>
              <w:spacing w:before="120"/>
              <w:rPr>
                <w:rFonts w:eastAsia="Arial Unicode MS"/>
                <w:sz w:val="20"/>
                <w:szCs w:val="20"/>
              </w:rPr>
            </w:pPr>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1.23 Numărulsigiliului/containerului</w:t>
            </w:r>
          </w:p>
        </w:tc>
        <w:tc>
          <w:tcPr>
            <w:tcW w:w="3913" w:type="dxa"/>
            <w:gridSpan w:val="4"/>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1.24 Tipulambalajului</w:t>
            </w:r>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9325" w:type="dxa"/>
            <w:gridSpan w:val="8"/>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1.25 </w:t>
            </w:r>
            <w:proofErr w:type="spellStart"/>
            <w:r w:rsidRPr="005641F2">
              <w:rPr>
                <w:rFonts w:eastAsia="Arial Unicode MS"/>
                <w:sz w:val="20"/>
                <w:szCs w:val="20"/>
                <w:lang w:val="en-US"/>
              </w:rPr>
              <w:t>Produse</w:t>
            </w:r>
            <w:proofErr w:type="spellEnd"/>
            <w:r w:rsidRPr="005641F2">
              <w:rPr>
                <w:rFonts w:eastAsia="Arial Unicode MS"/>
                <w:sz w:val="20"/>
                <w:szCs w:val="20"/>
                <w:lang w:val="en-US"/>
              </w:rPr>
              <w:t xml:space="preserve"> certificate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lastRenderedPageBreak/>
              <w:t>Proceseulterioare</w:t>
            </w:r>
            <w:proofErr w:type="spellEnd"/>
            <w:r w:rsidRPr="005641F2">
              <w:rPr>
                <w:rFonts w:eastAsia="Arial Unicode MS"/>
                <w:b/>
                <w:sz w:val="20"/>
                <w:szCs w:val="20"/>
                <w:bdr w:val="single" w:sz="4" w:space="0" w:color="auto"/>
                <w:lang w:val="en-US"/>
              </w:rPr>
              <w:t>⁪</w:t>
            </w:r>
          </w:p>
        </w:tc>
      </w:tr>
      <w:tr w:rsidR="00832793" w:rsidRPr="004141DA" w:rsidTr="0043565D">
        <w:tc>
          <w:tcPr>
            <w:tcW w:w="580" w:type="dxa"/>
            <w:gridSpan w:val="2"/>
            <w:vMerge/>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tcBorders>
              <w:righ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1.26 </w:t>
            </w:r>
          </w:p>
          <w:p w:rsidR="00832793" w:rsidRPr="005641F2" w:rsidRDefault="00832793" w:rsidP="0043565D">
            <w:pPr>
              <w:spacing w:before="120"/>
              <w:rPr>
                <w:rFonts w:eastAsia="Arial Unicode MS"/>
                <w:sz w:val="20"/>
                <w:szCs w:val="20"/>
              </w:rPr>
            </w:pPr>
          </w:p>
        </w:tc>
        <w:tc>
          <w:tcPr>
            <w:tcW w:w="4605" w:type="dxa"/>
            <w:gridSpan w:val="6"/>
            <w:tcBorders>
              <w:left w:val="single" w:sz="4" w:space="0" w:color="auto"/>
            </w:tcBorders>
            <w:shd w:val="clear" w:color="auto" w:fill="auto"/>
          </w:tcPr>
          <w:p w:rsidR="00832793" w:rsidRPr="005641F2" w:rsidRDefault="00832793" w:rsidP="0043565D">
            <w:pPr>
              <w:rPr>
                <w:rFonts w:eastAsia="Arial Unicode MS"/>
                <w:sz w:val="20"/>
                <w:szCs w:val="20"/>
                <w:lang w:val="en-US"/>
              </w:rPr>
            </w:pPr>
            <w:r w:rsidRPr="005641F2">
              <w:rPr>
                <w:rFonts w:eastAsia="Arial Unicode MS"/>
                <w:sz w:val="20"/>
                <w:szCs w:val="20"/>
                <w:lang w:val="en-US"/>
              </w:rPr>
              <w:t xml:space="preserve">1.27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import </w:t>
            </w:r>
            <w:proofErr w:type="spellStart"/>
            <w:r w:rsidRPr="005641F2">
              <w:rPr>
                <w:rFonts w:eastAsia="Arial Unicode MS"/>
                <w:sz w:val="20"/>
                <w:szCs w:val="20"/>
                <w:lang w:val="en-US"/>
              </w:rPr>
              <w:t>sauadmitereîntr</w:t>
            </w:r>
            <w:proofErr w:type="spellEnd"/>
            <w:r w:rsidRPr="005641F2">
              <w:rPr>
                <w:rFonts w:eastAsia="Arial Unicode MS"/>
                <w:sz w:val="20"/>
                <w:szCs w:val="20"/>
                <w:lang w:val="en-US"/>
              </w:rPr>
              <w:t xml:space="preserve">-o </w:t>
            </w:r>
            <w:proofErr w:type="spellStart"/>
            <w:r w:rsidRPr="005641F2">
              <w:rPr>
                <w:rFonts w:eastAsia="Arial Unicode MS"/>
                <w:sz w:val="20"/>
                <w:szCs w:val="20"/>
                <w:lang w:val="en-US"/>
              </w:rPr>
              <w:t>ţară</w:t>
            </w:r>
            <w:proofErr w:type="spellEnd"/>
            <w:r w:rsidRPr="005641F2">
              <w:rPr>
                <w:rFonts w:eastAsia="Arial Unicode MS"/>
                <w:sz w:val="20"/>
                <w:szCs w:val="20"/>
                <w:lang w:val="en-US"/>
              </w:rPr>
              <w:t xml:space="preserve"> cu care RM are </w:t>
            </w:r>
            <w:proofErr w:type="spellStart"/>
            <w:r w:rsidRPr="005641F2">
              <w:rPr>
                <w:rFonts w:eastAsia="Arial Unicode MS"/>
                <w:sz w:val="20"/>
                <w:szCs w:val="20"/>
                <w:lang w:val="en-US"/>
              </w:rPr>
              <w:t>încheiateacorduricomerciale</w:t>
            </w:r>
            <w:proofErr w:type="spellEnd"/>
            <w:r w:rsidRPr="005641F2">
              <w:rPr>
                <w:rFonts w:eastAsia="Arial Unicode MS"/>
                <w:sz w:val="20"/>
                <w:szCs w:val="20"/>
                <w:lang w:val="en-US"/>
              </w:rPr>
              <w:t xml:space="preserve">               ⁪</w:t>
            </w:r>
          </w:p>
          <w:p w:rsidR="00832793" w:rsidRPr="005641F2" w:rsidRDefault="00832793" w:rsidP="0043565D">
            <w:pPr>
              <w:rPr>
                <w:rFonts w:eastAsia="Arial Unicode MS"/>
                <w:sz w:val="20"/>
                <w:szCs w:val="20"/>
                <w:lang w:val="en-US"/>
              </w:rPr>
            </w:pPr>
          </w:p>
        </w:tc>
      </w:tr>
      <w:tr w:rsidR="00832793" w:rsidRPr="004141DA" w:rsidTr="0043565D">
        <w:trPr>
          <w:trHeight w:val="818"/>
        </w:trPr>
        <w:tc>
          <w:tcPr>
            <w:tcW w:w="580" w:type="dxa"/>
            <w:gridSpan w:val="2"/>
            <w:vMerge/>
            <w:shd w:val="clear" w:color="auto" w:fill="auto"/>
          </w:tcPr>
          <w:p w:rsidR="00832793" w:rsidRPr="005641F2" w:rsidRDefault="00832793" w:rsidP="0043565D">
            <w:pPr>
              <w:spacing w:before="120"/>
              <w:rPr>
                <w:rFonts w:eastAsia="Arial Unicode MS"/>
                <w:sz w:val="20"/>
                <w:szCs w:val="20"/>
                <w:lang w:val="en-US"/>
              </w:rPr>
            </w:pPr>
          </w:p>
        </w:tc>
        <w:tc>
          <w:tcPr>
            <w:tcW w:w="9325" w:type="dxa"/>
            <w:gridSpan w:val="8"/>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1.28 </w:t>
            </w:r>
            <w:proofErr w:type="spellStart"/>
            <w:r w:rsidRPr="005641F2">
              <w:rPr>
                <w:rFonts w:eastAsia="Arial Unicode MS"/>
                <w:sz w:val="20"/>
                <w:szCs w:val="20"/>
                <w:lang w:val="en-US"/>
              </w:rPr>
              <w:t>Identificareaproduselor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Specie(</w:t>
            </w:r>
            <w:proofErr w:type="spellStart"/>
            <w:r w:rsidRPr="005641F2">
              <w:rPr>
                <w:rFonts w:eastAsia="Arial Unicode MS"/>
                <w:sz w:val="20"/>
                <w:szCs w:val="20"/>
                <w:lang w:val="en-US"/>
              </w:rPr>
              <w:t>denumireştiinţifică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UnitateproducătoareNumărul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ambalajeGreutatenetăNumărullotului</w:t>
            </w:r>
            <w:proofErr w:type="spellEnd"/>
          </w:p>
        </w:tc>
      </w:tr>
      <w:tr w:rsidR="00832793" w:rsidRPr="00727354" w:rsidTr="0043565D">
        <w:tc>
          <w:tcPr>
            <w:tcW w:w="558" w:type="dxa"/>
            <w:vMerge w:val="restart"/>
            <w:shd w:val="clear" w:color="auto" w:fill="auto"/>
            <w:textDirection w:val="btLr"/>
          </w:tcPr>
          <w:p w:rsidR="00832793" w:rsidRPr="005641F2" w:rsidRDefault="00832793" w:rsidP="0043565D">
            <w:pPr>
              <w:ind w:left="113" w:right="113"/>
              <w:jc w:val="center"/>
              <w:rPr>
                <w:rFonts w:eastAsia="Times New Roman"/>
                <w:b/>
                <w:lang w:val="ro-RO"/>
              </w:rPr>
            </w:pPr>
            <w:r w:rsidRPr="005641F2">
              <w:rPr>
                <w:rFonts w:eastAsia="Times New Roman"/>
                <w:b/>
                <w:sz w:val="22"/>
                <w:szCs w:val="22"/>
                <w:lang w:val="ro-RO"/>
              </w:rPr>
              <w:t>Partea II: Certificare</w:t>
            </w:r>
          </w:p>
        </w:tc>
        <w:tc>
          <w:tcPr>
            <w:tcW w:w="4950" w:type="dxa"/>
            <w:gridSpan w:val="4"/>
            <w:shd w:val="clear" w:color="auto" w:fill="auto"/>
          </w:tcPr>
          <w:p w:rsidR="00832793" w:rsidRPr="005641F2" w:rsidRDefault="00832793" w:rsidP="0043565D">
            <w:pPr>
              <w:rPr>
                <w:rFonts w:eastAsia="Times New Roman"/>
                <w:b/>
                <w:lang w:val="ro-RO"/>
              </w:rPr>
            </w:pPr>
            <w:r w:rsidRPr="005641F2">
              <w:rPr>
                <w:rFonts w:eastAsia="Times New Roman"/>
                <w:b/>
                <w:sz w:val="22"/>
                <w:szCs w:val="22"/>
                <w:lang w:val="ro-RO"/>
              </w:rPr>
              <w:t>II</w:t>
            </w:r>
            <w:r w:rsidRPr="005641F2">
              <w:rPr>
                <w:rFonts w:eastAsia="Times New Roman"/>
                <w:b/>
                <w:sz w:val="20"/>
                <w:szCs w:val="20"/>
                <w:lang w:val="ro-RO"/>
              </w:rPr>
              <w:t xml:space="preserve">. </w:t>
            </w:r>
            <w:r w:rsidRPr="005641F2">
              <w:rPr>
                <w:rFonts w:eastAsia="Times New Roman"/>
                <w:sz w:val="20"/>
                <w:szCs w:val="20"/>
                <w:lang w:val="ro-RO"/>
              </w:rPr>
              <w:t>Informaţii sanitare</w:t>
            </w:r>
          </w:p>
          <w:p w:rsidR="00832793" w:rsidRPr="005641F2" w:rsidRDefault="00832793" w:rsidP="0043565D">
            <w:pPr>
              <w:rPr>
                <w:rFonts w:eastAsia="Times New Roman"/>
                <w:b/>
                <w:lang w:val="ro-RO"/>
              </w:rPr>
            </w:pPr>
          </w:p>
        </w:tc>
        <w:tc>
          <w:tcPr>
            <w:tcW w:w="2326" w:type="dxa"/>
            <w:gridSpan w:val="2"/>
            <w:tcBorders>
              <w:bottom w:val="single" w:sz="4" w:space="0" w:color="auto"/>
              <w:right w:val="single" w:sz="4" w:space="0" w:color="auto"/>
            </w:tcBorders>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II.aNumărul de referinţă al certificatului</w:t>
            </w:r>
          </w:p>
        </w:tc>
        <w:tc>
          <w:tcPr>
            <w:tcW w:w="2071" w:type="dxa"/>
            <w:gridSpan w:val="3"/>
            <w:tcBorders>
              <w:top w:val="single" w:sz="4" w:space="0" w:color="auto"/>
              <w:left w:val="single" w:sz="4" w:space="0" w:color="auto"/>
              <w:bottom w:val="single" w:sz="4" w:space="0" w:color="auto"/>
              <w:tr2bl w:val="single" w:sz="4" w:space="0" w:color="auto"/>
            </w:tcBorders>
            <w:shd w:val="clear" w:color="auto" w:fill="auto"/>
          </w:tcPr>
          <w:p w:rsidR="00832793" w:rsidRPr="005641F2" w:rsidRDefault="00832793" w:rsidP="0043565D">
            <w:pPr>
              <w:rPr>
                <w:rFonts w:eastAsia="Times New Roman"/>
                <w:lang w:val="ro-RO"/>
              </w:rPr>
            </w:pPr>
            <w:r w:rsidRPr="005641F2">
              <w:rPr>
                <w:rFonts w:eastAsia="Times New Roman"/>
                <w:sz w:val="22"/>
                <w:szCs w:val="22"/>
                <w:lang w:val="ro-RO"/>
              </w:rPr>
              <w:t>II.b</w:t>
            </w:r>
          </w:p>
        </w:tc>
      </w:tr>
      <w:tr w:rsidR="00832793" w:rsidRPr="004141DA" w:rsidTr="0043565D">
        <w:trPr>
          <w:trHeight w:val="253"/>
        </w:trPr>
        <w:tc>
          <w:tcPr>
            <w:tcW w:w="558" w:type="dxa"/>
            <w:vMerge/>
            <w:tcBorders>
              <w:bottom w:val="single" w:sz="4" w:space="0" w:color="000000"/>
            </w:tcBorders>
            <w:shd w:val="clear" w:color="auto" w:fill="auto"/>
          </w:tcPr>
          <w:p w:rsidR="00832793" w:rsidRPr="005641F2" w:rsidRDefault="00832793" w:rsidP="0043565D">
            <w:pPr>
              <w:rPr>
                <w:rFonts w:eastAsia="Times New Roman"/>
                <w:b/>
                <w:lang w:val="ro-RO"/>
              </w:rPr>
            </w:pPr>
          </w:p>
        </w:tc>
        <w:tc>
          <w:tcPr>
            <w:tcW w:w="9347" w:type="dxa"/>
            <w:gridSpan w:val="9"/>
            <w:tcBorders>
              <w:bottom w:val="single" w:sz="4" w:space="0" w:color="000000"/>
            </w:tcBorders>
            <w:shd w:val="clear" w:color="auto" w:fill="auto"/>
          </w:tcPr>
          <w:p w:rsidR="00832793" w:rsidRPr="005641F2" w:rsidRDefault="00832793" w:rsidP="0043565D">
            <w:pPr>
              <w:rPr>
                <w:rFonts w:eastAsia="Times New Roman"/>
                <w:sz w:val="20"/>
                <w:szCs w:val="20"/>
                <w:lang w:val="ro-RO"/>
              </w:rPr>
            </w:pPr>
            <w:r w:rsidRPr="005641F2">
              <w:rPr>
                <w:rFonts w:eastAsia="Times New Roman"/>
                <w:b/>
                <w:sz w:val="20"/>
                <w:szCs w:val="20"/>
                <w:lang w:val="ro-RO"/>
              </w:rPr>
              <w:t>II.1 Certrificat de sănătate animală</w:t>
            </w:r>
          </w:p>
          <w:p w:rsidR="00832793" w:rsidRPr="005641F2" w:rsidRDefault="00832793" w:rsidP="0043565D">
            <w:pPr>
              <w:rPr>
                <w:rFonts w:eastAsia="Times New Roman"/>
                <w:lang w:val="ro-RO"/>
              </w:rPr>
            </w:pP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declar că am luat cunoştinţă de dispoziţiile aplicabile ale Anexei nr. 1 la Hotărîrea Guvernului nr. 1408 din 10 decembrie 2008 şi cu Hotărîrea Guvernului nr. 435 din  28 mai 2010 şi certific că laptele crud descris mai sus provine de la animale:</w:t>
            </w:r>
          </w:p>
          <w:p w:rsidR="00832793" w:rsidRPr="005641F2" w:rsidRDefault="00832793" w:rsidP="00832793">
            <w:pPr>
              <w:pStyle w:val="ListParagraph"/>
              <w:numPr>
                <w:ilvl w:val="0"/>
                <w:numId w:val="2"/>
              </w:numPr>
              <w:rPr>
                <w:rFonts w:eastAsia="Times New Roman"/>
                <w:b/>
                <w:sz w:val="20"/>
                <w:szCs w:val="20"/>
                <w:lang w:val="ro-RO"/>
              </w:rPr>
            </w:pPr>
            <w:r w:rsidRPr="005641F2">
              <w:rPr>
                <w:rFonts w:eastAsia="Times New Roman"/>
                <w:sz w:val="20"/>
                <w:szCs w:val="20"/>
                <w:lang w:val="ro-RO"/>
              </w:rPr>
              <w:t>controlate de serviciul sanitar-veterinar oficial;</w:t>
            </w:r>
          </w:p>
          <w:p w:rsidR="00832793" w:rsidRPr="005641F2" w:rsidRDefault="00832793" w:rsidP="00832793">
            <w:pPr>
              <w:pStyle w:val="ListParagraph"/>
              <w:numPr>
                <w:ilvl w:val="0"/>
                <w:numId w:val="2"/>
              </w:numPr>
              <w:rPr>
                <w:rFonts w:eastAsia="Times New Roman"/>
                <w:b/>
                <w:sz w:val="20"/>
                <w:szCs w:val="20"/>
                <w:lang w:val="ro-RO"/>
              </w:rPr>
            </w:pPr>
            <w:r w:rsidRPr="005641F2">
              <w:rPr>
                <w:rFonts w:eastAsia="Times New Roman"/>
                <w:sz w:val="20"/>
                <w:szCs w:val="20"/>
                <w:lang w:val="ro-RO"/>
              </w:rPr>
              <w:t>care s-au aflat într-o ţară sau o parte dintr-o ţară care a fost indemnă de febra aftoasă şi de pesta bovină în timpul unei perioade de minimum 12 luni înainte de data prezentului certificat şi unde nu a fost practicată vaccinarea împotriva febrei aftoase în cursul respectivei perioade;</w:t>
            </w:r>
          </w:p>
          <w:p w:rsidR="00832793" w:rsidRPr="005641F2" w:rsidRDefault="00832793" w:rsidP="00832793">
            <w:pPr>
              <w:pStyle w:val="ListParagraph"/>
              <w:numPr>
                <w:ilvl w:val="0"/>
                <w:numId w:val="2"/>
              </w:numPr>
              <w:rPr>
                <w:rFonts w:eastAsia="Times New Roman"/>
                <w:b/>
                <w:sz w:val="20"/>
                <w:szCs w:val="20"/>
                <w:lang w:val="ro-RO"/>
              </w:rPr>
            </w:pPr>
            <w:r w:rsidRPr="005641F2">
              <w:rPr>
                <w:rFonts w:eastAsia="Times New Roman"/>
                <w:sz w:val="20"/>
                <w:szCs w:val="20"/>
                <w:lang w:val="ro-RO"/>
              </w:rPr>
              <w:t>aparţinînd unor ferme care nu fac obiectul unor restricţii din cauza febrei aftoase sau a pestei bovine şi</w:t>
            </w:r>
          </w:p>
          <w:p w:rsidR="00832793" w:rsidRPr="005641F2" w:rsidRDefault="00832793" w:rsidP="00832793">
            <w:pPr>
              <w:pStyle w:val="ListParagraph"/>
              <w:numPr>
                <w:ilvl w:val="0"/>
                <w:numId w:val="2"/>
              </w:numPr>
              <w:rPr>
                <w:rFonts w:eastAsia="Times New Roman"/>
                <w:b/>
                <w:sz w:val="20"/>
                <w:szCs w:val="20"/>
                <w:lang w:val="ro-RO"/>
              </w:rPr>
            </w:pPr>
            <w:r w:rsidRPr="005641F2">
              <w:rPr>
                <w:rFonts w:eastAsia="Times New Roman"/>
                <w:sz w:val="20"/>
                <w:szCs w:val="20"/>
                <w:lang w:val="ro-RO"/>
              </w:rPr>
              <w:t>supuse la inspecţii veterinare regulate menite să garanteze respectarea condiţiilor de sănătate animală definite în Capitolul X Secţiunea 1-4  din Hotărîrea Guvernului nr. 435 din  28 mai 2010 precum şi în Anexei nr. 1 laHotărîrea Guvernului nr. 1408 din 10 decembrie 2008.</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II.2 Certificat de sănătate publică</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Subsemnatul, medic veterinar oficial (inspector), declar că am luat cunoştinţă de dispoziţiile relevante ale Legii nr. 113 din 18 mai 2012,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r w:rsidRPr="004141DA">
              <w:rPr>
                <w:rFonts w:eastAsia="Times New Roman"/>
                <w:sz w:val="20"/>
                <w:szCs w:val="20"/>
                <w:lang w:val="ro-RO"/>
              </w:rPr>
              <w:t>,</w:t>
            </w:r>
            <w:r w:rsidRPr="005641F2">
              <w:rPr>
                <w:rFonts w:eastAsia="Times New Roman"/>
                <w:sz w:val="20"/>
                <w:szCs w:val="20"/>
                <w:lang w:val="ro-RO"/>
              </w:rPr>
              <w:t xml:space="preserve"> Hotărîrea Guvernului nr. 435 din  28 mai 2010, </w:t>
            </w:r>
            <w:r w:rsidRPr="005641F2">
              <w:rPr>
                <w:rFonts w:eastAsia="Arial Unicode MS"/>
                <w:sz w:val="20"/>
                <w:szCs w:val="20"/>
                <w:lang w:val="ro-RO"/>
              </w:rPr>
              <w:t>Hotărîrea Guvernului</w:t>
            </w:r>
            <w:r w:rsidRPr="005641F2">
              <w:rPr>
                <w:rFonts w:eastAsia="Times New Roman"/>
                <w:sz w:val="20"/>
                <w:szCs w:val="20"/>
                <w:lang w:val="ro-RO"/>
              </w:rPr>
              <w:t xml:space="preserve"> nr. 1112 din  06 decembrie 2010 şi certific că laptele crud descris mai sus a fost obţinut în conformitate cu respectivele dispoziţii şi, în special, că:</w:t>
            </w:r>
          </w:p>
          <w:p w:rsidR="00832793" w:rsidRPr="005641F2" w:rsidRDefault="00832793" w:rsidP="00832793">
            <w:pPr>
              <w:pStyle w:val="ListParagraph"/>
              <w:numPr>
                <w:ilvl w:val="0"/>
                <w:numId w:val="3"/>
              </w:numPr>
              <w:rPr>
                <w:rFonts w:eastAsia="Times New Roman"/>
                <w:sz w:val="20"/>
                <w:szCs w:val="20"/>
                <w:lang w:val="ro-RO"/>
              </w:rPr>
            </w:pPr>
            <w:r w:rsidRPr="005641F2">
              <w:rPr>
                <w:rFonts w:eastAsia="Times New Roman"/>
                <w:sz w:val="20"/>
                <w:szCs w:val="20"/>
                <w:lang w:val="ro-RO"/>
              </w:rPr>
              <w:t xml:space="preserve">provine de la ferme înregistrate conform dispoziţiilor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proofErr w:type="gramStart"/>
            <w:r w:rsidR="004141DA" w:rsidRPr="004141DA">
              <w:rPr>
                <w:rFonts w:eastAsia="Times New Roman"/>
                <w:sz w:val="20"/>
                <w:szCs w:val="20"/>
                <w:lang w:val="ro-RO"/>
              </w:rPr>
              <w:t>,</w:t>
            </w:r>
            <w:r w:rsidRPr="005641F2">
              <w:rPr>
                <w:rFonts w:eastAsia="Times New Roman"/>
                <w:sz w:val="20"/>
                <w:szCs w:val="20"/>
                <w:lang w:val="ro-RO"/>
              </w:rPr>
              <w:t>şi</w:t>
            </w:r>
            <w:proofErr w:type="gramEnd"/>
            <w:r w:rsidRPr="005641F2">
              <w:rPr>
                <w:rFonts w:eastAsia="Times New Roman"/>
                <w:sz w:val="20"/>
                <w:szCs w:val="20"/>
                <w:lang w:val="ro-RO"/>
              </w:rPr>
              <w:t xml:space="preserve"> verificate conform  prevederilor din Capitolul XI din Hotărîrea Guvernului nr. 1112 din  06 decembrie 2010;</w:t>
            </w:r>
          </w:p>
          <w:p w:rsidR="00832793" w:rsidRPr="005641F2" w:rsidRDefault="00832793" w:rsidP="00832793">
            <w:pPr>
              <w:pStyle w:val="ListParagraph"/>
              <w:numPr>
                <w:ilvl w:val="0"/>
                <w:numId w:val="3"/>
              </w:numPr>
              <w:rPr>
                <w:rFonts w:eastAsia="Times New Roman"/>
                <w:sz w:val="20"/>
                <w:szCs w:val="20"/>
                <w:lang w:val="ro-RO"/>
              </w:rPr>
            </w:pPr>
            <w:r w:rsidRPr="005641F2">
              <w:rPr>
                <w:rFonts w:eastAsia="Times New Roman"/>
                <w:sz w:val="20"/>
                <w:szCs w:val="20"/>
                <w:lang w:val="ro-RO"/>
              </w:rPr>
              <w:t>a fost produs, colectat, răcit, depozitat şi transportat în conformitate cu condiţiile de igienă prevăzute în Capitolul X Secţiunea 1-4  din Hotărîrea Guvernului nr. 435 din  28 mai 2010;</w:t>
            </w:r>
          </w:p>
          <w:p w:rsidR="00832793" w:rsidRPr="005641F2" w:rsidRDefault="00832793" w:rsidP="00832793">
            <w:pPr>
              <w:pStyle w:val="ListParagraph"/>
              <w:numPr>
                <w:ilvl w:val="0"/>
                <w:numId w:val="3"/>
              </w:numPr>
              <w:rPr>
                <w:rFonts w:eastAsia="Times New Roman"/>
                <w:sz w:val="20"/>
                <w:szCs w:val="20"/>
                <w:lang w:val="ro-RO"/>
              </w:rPr>
            </w:pPr>
            <w:r w:rsidRPr="005641F2">
              <w:rPr>
                <w:rFonts w:eastAsia="Times New Roman"/>
                <w:sz w:val="20"/>
                <w:szCs w:val="20"/>
                <w:lang w:val="ro-RO"/>
              </w:rPr>
              <w:t>respectă criteriile referitoare la conţinutul în germeni şi în celule somatice stabilit în Capitolul X Secţiunea 1-4  din Hotărîrea Guvernului nr. 435 din  28 mai 2010;</w:t>
            </w:r>
          </w:p>
          <w:p w:rsidR="00832793" w:rsidRPr="005641F2" w:rsidRDefault="00832793" w:rsidP="00832793">
            <w:pPr>
              <w:pStyle w:val="ListParagraph"/>
              <w:numPr>
                <w:ilvl w:val="0"/>
                <w:numId w:val="3"/>
              </w:numPr>
              <w:rPr>
                <w:rFonts w:eastAsia="Times New Roman"/>
                <w:sz w:val="20"/>
                <w:szCs w:val="20"/>
                <w:lang w:val="ro-RO"/>
              </w:rPr>
            </w:pPr>
            <w:r w:rsidRPr="005641F2">
              <w:rPr>
                <w:rFonts w:eastAsia="Times New Roman"/>
                <w:sz w:val="20"/>
                <w:szCs w:val="20"/>
                <w:lang w:val="ro-RO"/>
              </w:rPr>
              <w:t>nu conţine reziduuri de antibiotice care depăşesc limitele permise stabilite;</w:t>
            </w:r>
          </w:p>
          <w:p w:rsidR="00832793" w:rsidRPr="005641F2" w:rsidRDefault="00832793" w:rsidP="00832793">
            <w:pPr>
              <w:pStyle w:val="ListParagraph"/>
              <w:numPr>
                <w:ilvl w:val="0"/>
                <w:numId w:val="3"/>
              </w:numPr>
              <w:rPr>
                <w:rFonts w:eastAsia="Times New Roman"/>
                <w:sz w:val="20"/>
                <w:szCs w:val="20"/>
                <w:lang w:val="ro-RO"/>
              </w:rPr>
            </w:pPr>
            <w:r w:rsidRPr="005641F2">
              <w:rPr>
                <w:rFonts w:eastAsia="Times New Roman"/>
                <w:sz w:val="20"/>
                <w:szCs w:val="20"/>
                <w:lang w:val="ro-RO"/>
              </w:rPr>
              <w:t>sunt respectate garanţiile pentru animalele vii şi produsele provenind de la aceste animale prevăzute de planurile privind reziduurile prezentate în conformitate cu Hotărîrea Guvernului nr. 265 din 06 aprilie 2009;</w:t>
            </w:r>
          </w:p>
          <w:p w:rsidR="00832793" w:rsidRPr="005641F2" w:rsidRDefault="00832793" w:rsidP="00832793">
            <w:pPr>
              <w:pStyle w:val="ListParagraph"/>
              <w:numPr>
                <w:ilvl w:val="0"/>
                <w:numId w:val="3"/>
              </w:numPr>
              <w:rPr>
                <w:rFonts w:eastAsia="Times New Roman"/>
                <w:sz w:val="20"/>
                <w:szCs w:val="20"/>
                <w:lang w:val="ro-RO"/>
              </w:rPr>
            </w:pPr>
            <w:r w:rsidRPr="005641F2">
              <w:rPr>
                <w:rFonts w:eastAsia="Times New Roman"/>
                <w:sz w:val="20"/>
                <w:szCs w:val="20"/>
                <w:lang w:val="ro-RO"/>
              </w:rPr>
              <w:t>nu conţine reziduuri de pesticide care depăşesc limitele stabilite de Hotărîrea Guvernului nr. 1191 din  23 decembrie 2010;</w:t>
            </w:r>
          </w:p>
          <w:p w:rsidR="00832793" w:rsidRPr="005641F2" w:rsidRDefault="00832793" w:rsidP="00832793">
            <w:pPr>
              <w:pStyle w:val="ListParagraph"/>
              <w:numPr>
                <w:ilvl w:val="0"/>
                <w:numId w:val="3"/>
              </w:numPr>
              <w:rPr>
                <w:rFonts w:eastAsia="Times New Roman"/>
                <w:sz w:val="20"/>
                <w:szCs w:val="20"/>
                <w:lang w:val="ro-RO"/>
              </w:rPr>
            </w:pPr>
            <w:r w:rsidRPr="005641F2">
              <w:rPr>
                <w:rFonts w:eastAsia="Times New Roman"/>
                <w:sz w:val="20"/>
                <w:szCs w:val="20"/>
                <w:lang w:val="ro-RO"/>
              </w:rPr>
              <w:t>nu conţine contaminaţi care depăşesc toleranţele maxime stabilite înHotărîrea Guvernului nr. 520 din 22 iunie 2010.</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Note</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Prezentul certificat se referă la laptele crud provenit din ţări sau părţi ale unor ţări </w:t>
            </w:r>
            <w:r w:rsidRPr="005641F2">
              <w:rPr>
                <w:rFonts w:eastAsia="Arial Unicode MS"/>
                <w:sz w:val="20"/>
                <w:szCs w:val="20"/>
                <w:lang w:val="en-US"/>
              </w:rPr>
              <w:t xml:space="preserve">cu care RM are </w:t>
            </w:r>
            <w:proofErr w:type="spellStart"/>
            <w:r w:rsidRPr="005641F2">
              <w:rPr>
                <w:rFonts w:eastAsia="Arial Unicode MS"/>
                <w:sz w:val="20"/>
                <w:szCs w:val="20"/>
                <w:lang w:val="en-US"/>
              </w:rPr>
              <w:t>încheiateacorduricomerciale</w:t>
            </w:r>
            <w:proofErr w:type="spellEnd"/>
            <w:r w:rsidRPr="005641F2">
              <w:rPr>
                <w:rFonts w:eastAsia="Times New Roman"/>
                <w:sz w:val="20"/>
                <w:szCs w:val="20"/>
                <w:lang w:val="ro-RO"/>
              </w:rPr>
              <w:t>conform coloniţei A din Anexa nr. 1 la prezenta Normă şi destinat a fi prelucrat în Republica Moldova înainte de a fi utilizat pentru consumul uman.</w:t>
            </w:r>
          </w:p>
        </w:tc>
      </w:tr>
      <w:tr w:rsidR="00832793" w:rsidRPr="004141DA" w:rsidTr="0043565D">
        <w:trPr>
          <w:trHeight w:val="1042"/>
        </w:trPr>
        <w:tc>
          <w:tcPr>
            <w:tcW w:w="9905" w:type="dxa"/>
            <w:gridSpan w:val="10"/>
            <w:shd w:val="clear" w:color="auto" w:fill="auto"/>
          </w:tcPr>
          <w:p w:rsidR="00832793" w:rsidRPr="005641F2" w:rsidRDefault="00832793" w:rsidP="0043565D">
            <w:pPr>
              <w:rPr>
                <w:rFonts w:eastAsia="Times New Roman"/>
                <w:b/>
                <w:sz w:val="20"/>
                <w:szCs w:val="20"/>
                <w:lang w:val="ro-RO"/>
              </w:rPr>
            </w:pPr>
            <w:r w:rsidRPr="005641F2">
              <w:rPr>
                <w:rFonts w:eastAsia="Times New Roman"/>
                <w:b/>
                <w:sz w:val="20"/>
                <w:szCs w:val="20"/>
                <w:lang w:val="ro-RO"/>
              </w:rPr>
              <w:t>Partea I:</w:t>
            </w:r>
          </w:p>
          <w:p w:rsidR="00832793" w:rsidRPr="005641F2" w:rsidRDefault="00832793" w:rsidP="00832793">
            <w:pPr>
              <w:pStyle w:val="ListParagraph"/>
              <w:numPr>
                <w:ilvl w:val="0"/>
                <w:numId w:val="4"/>
              </w:numPr>
              <w:jc w:val="both"/>
              <w:rPr>
                <w:rFonts w:eastAsia="Times New Roman"/>
                <w:lang w:val="ro-RO"/>
              </w:rPr>
            </w:pPr>
            <w:r w:rsidRPr="005641F2">
              <w:rPr>
                <w:rFonts w:eastAsia="Times New Roman"/>
                <w:sz w:val="20"/>
                <w:szCs w:val="20"/>
                <w:lang w:val="ro-RO"/>
              </w:rPr>
              <w:t>Rubrica de referinţă 1.7: se indică ţara şi codul ISO al ţării sau părţii ţării conform Anexei nr. 1 din prezenta Normă.</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1.11: denumirea, adresa şi numărul de autorizare ale unităţii de expediere.</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1.15: numărul de înmatriculare (vagoane sau containere feroviare şi vehicule rutiere), numărul zborului (aeronave) sau denumirea (nave maritime). În caz de descărcare şi reîncărcare, expeditorul trebuie să informeze postul de control la frontiera de stat.</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1.19: se utilizează codul corespunzător din sistemul armonizat (HS) al Organizaţiei Mondiale al Vămilor: 04.01, 04.02 sau 04.03.</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1.20: se indică greutatea brută totală şi greutatea netă totală.</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1.23: pentru containere sau cutii, trebuie să se menţioneze numărul containerului şi numărul sigiliului (dacă este cazul).</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 xml:space="preserve">Rubrica de referinţă 1.28: unitatea producătoare: se indică numărul de autorizaţie al fermei (fermelor) </w:t>
            </w:r>
            <w:r w:rsidRPr="005641F2">
              <w:rPr>
                <w:rFonts w:eastAsia="Times New Roman"/>
                <w:sz w:val="20"/>
                <w:szCs w:val="20"/>
                <w:lang w:val="ro-RO"/>
              </w:rPr>
              <w:lastRenderedPageBreak/>
              <w:t>producătoare, al centrului de colectare sau al centrului de standartizare permis către export în Republica Moldova.</w:t>
            </w:r>
          </w:p>
          <w:p w:rsidR="00832793" w:rsidRPr="005641F2" w:rsidRDefault="00832793" w:rsidP="0043565D">
            <w:pPr>
              <w:jc w:val="both"/>
              <w:rPr>
                <w:rFonts w:eastAsia="Times New Roman"/>
                <w:b/>
                <w:sz w:val="20"/>
                <w:szCs w:val="20"/>
                <w:lang w:val="ro-RO"/>
              </w:rPr>
            </w:pPr>
            <w:r w:rsidRPr="005641F2">
              <w:rPr>
                <w:rFonts w:eastAsia="Times New Roman"/>
                <w:b/>
                <w:sz w:val="20"/>
                <w:szCs w:val="20"/>
                <w:lang w:val="ro-RO"/>
              </w:rPr>
              <w:t>Partea II:</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Culoarea semnăturii este diferită de cea a textului tipărit. Aceeaşi regulă se aplică şi pentru alte ştampile, cu excepţia celor în relief sau filigranate.</w:t>
            </w:r>
          </w:p>
        </w:tc>
      </w:tr>
      <w:tr w:rsidR="00832793" w:rsidRPr="00727354" w:rsidTr="0043565D">
        <w:trPr>
          <w:trHeight w:val="1042"/>
        </w:trPr>
        <w:tc>
          <w:tcPr>
            <w:tcW w:w="9905" w:type="dxa"/>
            <w:gridSpan w:val="10"/>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lastRenderedPageBreak/>
              <w:t xml:space="preserve">Medic veterinar oficial </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Nume (cu majuscule):                                                                              Calificare şi titlu:</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Data:                                                                                                         Semnătura:</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Ştampila:</w:t>
            </w:r>
          </w:p>
          <w:p w:rsidR="00832793" w:rsidRPr="005641F2" w:rsidRDefault="00832793" w:rsidP="0043565D">
            <w:pPr>
              <w:rPr>
                <w:rFonts w:eastAsia="Times New Roman"/>
                <w:sz w:val="20"/>
                <w:szCs w:val="20"/>
                <w:lang w:val="ro-RO"/>
              </w:rPr>
            </w:pPr>
          </w:p>
        </w:tc>
      </w:tr>
    </w:tbl>
    <w:p w:rsidR="00832793" w:rsidRPr="00727354" w:rsidRDefault="00832793" w:rsidP="00832793">
      <w:pPr>
        <w:spacing w:before="120"/>
        <w:ind w:firstLine="720"/>
        <w:jc w:val="center"/>
        <w:rPr>
          <w:rFonts w:eastAsia="Arial Unicode MS"/>
          <w:b/>
          <w:sz w:val="20"/>
          <w:szCs w:val="20"/>
        </w:rPr>
      </w:pPr>
      <w:r w:rsidRPr="00727354">
        <w:rPr>
          <w:rFonts w:eastAsia="Arial Unicode MS"/>
          <w:b/>
          <w:sz w:val="20"/>
          <w:szCs w:val="20"/>
        </w:rPr>
        <w:t>Milk-RMP</w:t>
      </w:r>
    </w:p>
    <w:p w:rsidR="00832793" w:rsidRDefault="00832793" w:rsidP="00832793">
      <w:pPr>
        <w:spacing w:before="120"/>
        <w:ind w:firstLine="720"/>
        <w:jc w:val="center"/>
        <w:rPr>
          <w:rFonts w:eastAsia="Arial Unicode MS"/>
          <w:b/>
          <w:sz w:val="20"/>
          <w:szCs w:val="20"/>
        </w:rPr>
      </w:pPr>
      <w:r>
        <w:rPr>
          <w:rFonts w:eastAsia="Arial Unicode MS"/>
          <w:b/>
          <w:sz w:val="20"/>
          <w:szCs w:val="20"/>
        </w:rPr>
        <w:t>В</w:t>
      </w:r>
      <w:r w:rsidRPr="009C7106">
        <w:rPr>
          <w:rFonts w:eastAsia="Arial Unicode MS"/>
          <w:b/>
          <w:sz w:val="20"/>
          <w:szCs w:val="20"/>
        </w:rPr>
        <w:t>етеринарно-санитарн</w:t>
      </w:r>
      <w:r>
        <w:rPr>
          <w:rFonts w:eastAsia="Arial Unicode MS"/>
          <w:b/>
          <w:sz w:val="20"/>
          <w:szCs w:val="20"/>
        </w:rPr>
        <w:t>ый</w:t>
      </w:r>
      <w:r w:rsidRPr="009C7106">
        <w:rPr>
          <w:rFonts w:eastAsia="Arial Unicode MS"/>
          <w:b/>
          <w:sz w:val="20"/>
          <w:szCs w:val="20"/>
        </w:rPr>
        <w:t>сертификат  длямолочных продуктов, полученных из сырого молока</w:t>
      </w:r>
      <w:r>
        <w:rPr>
          <w:rFonts w:eastAsia="Arial Unicode MS"/>
          <w:b/>
          <w:sz w:val="20"/>
          <w:szCs w:val="20"/>
        </w:rPr>
        <w:t>,</w:t>
      </w:r>
      <w:r w:rsidRPr="009C7106">
        <w:rPr>
          <w:rFonts w:eastAsia="Arial Unicode MS"/>
          <w:b/>
          <w:sz w:val="20"/>
          <w:szCs w:val="20"/>
        </w:rPr>
        <w:t xml:space="preserve"> предназначенных</w:t>
      </w:r>
      <w:r>
        <w:rPr>
          <w:rFonts w:eastAsia="Arial Unicode MS"/>
          <w:b/>
          <w:sz w:val="20"/>
          <w:szCs w:val="20"/>
        </w:rPr>
        <w:t>для</w:t>
      </w:r>
      <w:r w:rsidRPr="009C7106">
        <w:rPr>
          <w:rFonts w:eastAsia="Arial Unicode MS"/>
          <w:b/>
          <w:sz w:val="20"/>
          <w:szCs w:val="20"/>
        </w:rPr>
        <w:t>потребления в пищу человеком, полученных из</w:t>
      </w:r>
      <w:r>
        <w:rPr>
          <w:rFonts w:eastAsia="Arial Unicode MS"/>
          <w:b/>
          <w:sz w:val="20"/>
          <w:szCs w:val="20"/>
        </w:rPr>
        <w:t xml:space="preserve"> стран или их частей, включенных в столбец</w:t>
      </w:r>
      <w:r w:rsidRPr="009C7106">
        <w:rPr>
          <w:rFonts w:eastAsia="Arial Unicode MS"/>
          <w:b/>
          <w:sz w:val="20"/>
          <w:szCs w:val="20"/>
        </w:rPr>
        <w:t xml:space="preserve"> A приложения № 1 к настоящей </w:t>
      </w:r>
      <w:r>
        <w:rPr>
          <w:rFonts w:eastAsia="Arial Unicode MS"/>
          <w:b/>
          <w:sz w:val="20"/>
          <w:szCs w:val="20"/>
        </w:rPr>
        <w:t xml:space="preserve">Ветеринарно-санитарной </w:t>
      </w:r>
      <w:r w:rsidRPr="009C7106">
        <w:rPr>
          <w:rFonts w:eastAsia="Arial Unicode MS"/>
          <w:b/>
          <w:sz w:val="20"/>
          <w:szCs w:val="20"/>
        </w:rPr>
        <w:t>норме</w:t>
      </w:r>
      <w:r>
        <w:rPr>
          <w:rFonts w:eastAsia="Arial Unicode MS"/>
          <w:b/>
          <w:sz w:val="20"/>
          <w:szCs w:val="20"/>
        </w:rPr>
        <w:t>, предназначенных</w:t>
      </w:r>
      <w:r w:rsidRPr="009C7106">
        <w:rPr>
          <w:rFonts w:eastAsia="Arial Unicode MS"/>
          <w:b/>
          <w:sz w:val="20"/>
          <w:szCs w:val="20"/>
        </w:rPr>
        <w:t xml:space="preserve"> для импорта в Республику Молдова </w:t>
      </w:r>
    </w:p>
    <w:p w:rsidR="00832793" w:rsidRPr="009C7106" w:rsidRDefault="00832793" w:rsidP="00832793">
      <w:pPr>
        <w:spacing w:before="120"/>
        <w:ind w:firstLine="720"/>
        <w:jc w:val="center"/>
        <w:rPr>
          <w:rFonts w:eastAsia="Arial Unicode MS"/>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2508"/>
        <w:gridCol w:w="2041"/>
        <w:gridCol w:w="692"/>
        <w:gridCol w:w="2099"/>
        <w:gridCol w:w="14"/>
        <w:gridCol w:w="1637"/>
      </w:tblGrid>
      <w:tr w:rsidR="00832793" w:rsidRPr="00727354" w:rsidTr="0043565D">
        <w:trPr>
          <w:trHeight w:val="593"/>
        </w:trPr>
        <w:tc>
          <w:tcPr>
            <w:tcW w:w="580" w:type="dxa"/>
            <w:vMerge w:val="restart"/>
            <w:shd w:val="clear" w:color="auto" w:fill="auto"/>
            <w:textDirection w:val="btLr"/>
          </w:tcPr>
          <w:p w:rsidR="00832793" w:rsidRPr="005641F2" w:rsidRDefault="00832793" w:rsidP="0043565D">
            <w:pPr>
              <w:spacing w:before="120"/>
              <w:ind w:left="113" w:right="113"/>
              <w:jc w:val="center"/>
              <w:rPr>
                <w:rFonts w:eastAsia="Arial Unicode MS"/>
                <w:b/>
                <w:sz w:val="20"/>
                <w:szCs w:val="20"/>
                <w:lang w:val="en-US"/>
              </w:rPr>
            </w:pPr>
            <w:proofErr w:type="spellStart"/>
            <w:r w:rsidRPr="005641F2">
              <w:rPr>
                <w:rFonts w:eastAsia="Arial Unicode MS"/>
                <w:b/>
                <w:sz w:val="20"/>
                <w:szCs w:val="20"/>
                <w:lang w:val="en-US"/>
              </w:rPr>
              <w:t>Partea</w:t>
            </w:r>
            <w:proofErr w:type="spellEnd"/>
            <w:r w:rsidRPr="005641F2">
              <w:rPr>
                <w:rFonts w:eastAsia="Arial Unicode MS"/>
                <w:b/>
                <w:sz w:val="20"/>
                <w:szCs w:val="20"/>
                <w:lang w:val="en-US"/>
              </w:rPr>
              <w:t xml:space="preserve">  I: </w:t>
            </w:r>
            <w:proofErr w:type="spellStart"/>
            <w:r w:rsidRPr="005641F2">
              <w:rPr>
                <w:rFonts w:eastAsia="Arial Unicode MS"/>
                <w:b/>
                <w:sz w:val="20"/>
                <w:szCs w:val="20"/>
                <w:lang w:val="en-US"/>
              </w:rPr>
              <w:t>Detaliiprivindtransportulexpediat</w:t>
            </w:r>
            <w:proofErr w:type="spellEnd"/>
          </w:p>
        </w:tc>
        <w:tc>
          <w:tcPr>
            <w:tcW w:w="4720" w:type="dxa"/>
            <w:gridSpan w:val="2"/>
            <w:vMerge w:val="restart"/>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 Expeditor</w:t>
            </w:r>
          </w:p>
          <w:p w:rsidR="00832793" w:rsidRPr="005641F2" w:rsidRDefault="00832793" w:rsidP="0043565D">
            <w:pPr>
              <w:spacing w:before="120"/>
              <w:rPr>
                <w:rFonts w:eastAsia="Arial Unicode MS"/>
                <w:sz w:val="20"/>
                <w:szCs w:val="20"/>
              </w:rPr>
            </w:pPr>
            <w:r w:rsidRPr="005641F2">
              <w:rPr>
                <w:rFonts w:eastAsia="Arial Unicode MS"/>
                <w:sz w:val="20"/>
                <w:szCs w:val="20"/>
              </w:rPr>
              <w:t>Nume</w:t>
            </w:r>
          </w:p>
          <w:p w:rsidR="00832793" w:rsidRPr="005641F2" w:rsidRDefault="00832793" w:rsidP="0043565D">
            <w:pPr>
              <w:spacing w:before="120"/>
              <w:rPr>
                <w:rFonts w:eastAsia="Arial Unicode MS"/>
                <w:sz w:val="20"/>
                <w:szCs w:val="20"/>
              </w:rPr>
            </w:pPr>
            <w:r w:rsidRPr="005641F2">
              <w:rPr>
                <w:rFonts w:eastAsia="Arial Unicode MS"/>
                <w:sz w:val="20"/>
                <w:szCs w:val="20"/>
              </w:rPr>
              <w:t>Adresa</w:t>
            </w:r>
          </w:p>
          <w:p w:rsidR="00832793" w:rsidRPr="005641F2" w:rsidRDefault="00832793" w:rsidP="0043565D">
            <w:pPr>
              <w:spacing w:before="120"/>
              <w:rPr>
                <w:rFonts w:eastAsia="Arial Unicode MS"/>
                <w:sz w:val="20"/>
                <w:szCs w:val="20"/>
              </w:rPr>
            </w:pPr>
            <w:r w:rsidRPr="005641F2">
              <w:rPr>
                <w:rFonts w:eastAsia="Arial Unicode MS"/>
                <w:sz w:val="20"/>
                <w:szCs w:val="20"/>
              </w:rPr>
              <w:t>Tel.</w:t>
            </w:r>
          </w:p>
        </w:tc>
        <w:tc>
          <w:tcPr>
            <w:tcW w:w="2879"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referinţă</w:t>
            </w:r>
            <w:proofErr w:type="spellEnd"/>
            <w:r w:rsidRPr="005641F2">
              <w:rPr>
                <w:rFonts w:eastAsia="Arial Unicode MS"/>
                <w:sz w:val="20"/>
                <w:szCs w:val="20"/>
                <w:lang w:val="en-US"/>
              </w:rPr>
              <w:t xml:space="preserve"> al </w:t>
            </w:r>
            <w:proofErr w:type="spellStart"/>
            <w:r w:rsidRPr="005641F2">
              <w:rPr>
                <w:rFonts w:eastAsia="Arial Unicode MS"/>
                <w:sz w:val="20"/>
                <w:szCs w:val="20"/>
                <w:lang w:val="en-US"/>
              </w:rPr>
              <w:t>certificatului</w:t>
            </w:r>
            <w:proofErr w:type="spellEnd"/>
          </w:p>
        </w:tc>
        <w:tc>
          <w:tcPr>
            <w:tcW w:w="1726"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I.2.a.</w:t>
            </w:r>
          </w:p>
        </w:tc>
      </w:tr>
      <w:tr w:rsidR="00832793" w:rsidRPr="004141DA" w:rsidTr="0043565D">
        <w:tc>
          <w:tcPr>
            <w:tcW w:w="580" w:type="dxa"/>
            <w:vMerge/>
            <w:shd w:val="clear" w:color="auto" w:fill="auto"/>
          </w:tcPr>
          <w:p w:rsidR="00832793" w:rsidRPr="005641F2" w:rsidRDefault="00832793" w:rsidP="0043565D">
            <w:pPr>
              <w:spacing w:before="120"/>
              <w:rPr>
                <w:rFonts w:eastAsia="Arial Unicode MS"/>
                <w:sz w:val="28"/>
                <w:szCs w:val="28"/>
              </w:rPr>
            </w:pPr>
          </w:p>
        </w:tc>
        <w:tc>
          <w:tcPr>
            <w:tcW w:w="4720" w:type="dxa"/>
            <w:gridSpan w:val="2"/>
            <w:vMerge/>
            <w:shd w:val="clear" w:color="auto" w:fill="auto"/>
          </w:tcPr>
          <w:p w:rsidR="00832793" w:rsidRPr="005641F2" w:rsidRDefault="00832793" w:rsidP="0043565D">
            <w:pPr>
              <w:spacing w:before="120"/>
              <w:rPr>
                <w:rFonts w:eastAsia="Arial Unicode MS"/>
                <w:sz w:val="28"/>
                <w:szCs w:val="28"/>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1.3 A</w:t>
            </w:r>
            <w:r w:rsidRPr="005641F2">
              <w:rPr>
                <w:rFonts w:eastAsia="Arial Unicode MS"/>
                <w:sz w:val="20"/>
                <w:szCs w:val="20"/>
                <w:lang w:val="ro-RO"/>
              </w:rPr>
              <w:t>genţia Naţională pentru Siguranţa Alimentelor</w:t>
            </w:r>
          </w:p>
        </w:tc>
      </w:tr>
      <w:tr w:rsidR="00832793" w:rsidRPr="004141DA" w:rsidTr="0043565D">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1.4 A</w:t>
            </w:r>
            <w:r w:rsidRPr="005641F2">
              <w:rPr>
                <w:rFonts w:eastAsia="Arial Unicode MS"/>
                <w:sz w:val="20"/>
                <w:szCs w:val="20"/>
                <w:lang w:val="ro-RO"/>
              </w:rPr>
              <w:t>genţia Naţională pentru Siguranţa Alimentelor cu subdiviziunile teritoriale pentru siguranţa alimentelor</w:t>
            </w:r>
          </w:p>
        </w:tc>
      </w:tr>
      <w:tr w:rsidR="00832793" w:rsidRPr="00727354" w:rsidTr="0043565D">
        <w:trPr>
          <w:trHeight w:val="1862"/>
        </w:trPr>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1.5 </w:t>
            </w:r>
            <w:proofErr w:type="spellStart"/>
            <w:r w:rsidRPr="005641F2">
              <w:rPr>
                <w:rFonts w:eastAsia="Arial Unicode MS"/>
                <w:sz w:val="20"/>
                <w:szCs w:val="20"/>
                <w:lang w:val="en-US"/>
              </w:rPr>
              <w:t>Destinatar</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Nume</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Adresa</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Codulpoştal</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Tel.</w:t>
            </w:r>
          </w:p>
        </w:tc>
        <w:tc>
          <w:tcPr>
            <w:tcW w:w="4605" w:type="dxa"/>
            <w:gridSpan w:val="4"/>
            <w:tcBorders>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1.6 </w:t>
            </w:r>
          </w:p>
        </w:tc>
      </w:tr>
      <w:tr w:rsidR="00832793" w:rsidRPr="00727354" w:rsidTr="0043565D">
        <w:trPr>
          <w:trHeight w:val="881"/>
        </w:trPr>
        <w:tc>
          <w:tcPr>
            <w:tcW w:w="580" w:type="dxa"/>
            <w:vMerge/>
            <w:shd w:val="clear" w:color="auto" w:fill="auto"/>
          </w:tcPr>
          <w:p w:rsidR="00832793" w:rsidRPr="005641F2" w:rsidRDefault="00832793" w:rsidP="0043565D">
            <w:pPr>
              <w:spacing w:before="120"/>
              <w:rPr>
                <w:rFonts w:eastAsia="Arial Unicode MS"/>
                <w:sz w:val="28"/>
                <w:szCs w:val="28"/>
              </w:rPr>
            </w:pPr>
          </w:p>
        </w:tc>
        <w:tc>
          <w:tcPr>
            <w:tcW w:w="2588" w:type="dxa"/>
            <w:tcBorders>
              <w:right w:val="single" w:sz="4" w:space="0" w:color="auto"/>
            </w:tcBorders>
            <w:shd w:val="clear" w:color="auto" w:fill="auto"/>
          </w:tcPr>
          <w:p w:rsidR="00832793" w:rsidRPr="005641F2" w:rsidRDefault="00832793" w:rsidP="00832793">
            <w:pPr>
              <w:pStyle w:val="ListParagraph"/>
              <w:numPr>
                <w:ilvl w:val="1"/>
                <w:numId w:val="1"/>
              </w:numPr>
              <w:spacing w:before="120"/>
              <w:rPr>
                <w:rFonts w:eastAsia="Arial Unicode MS"/>
                <w:sz w:val="20"/>
                <w:szCs w:val="20"/>
              </w:rPr>
            </w:pPr>
            <w:r w:rsidRPr="005641F2">
              <w:rPr>
                <w:rFonts w:eastAsia="Arial Unicode MS"/>
                <w:sz w:val="20"/>
                <w:szCs w:val="20"/>
              </w:rPr>
              <w:t>ŢaradeorigineCod ISO</w:t>
            </w:r>
          </w:p>
          <w:p w:rsidR="00832793" w:rsidRPr="005641F2" w:rsidRDefault="00832793" w:rsidP="0043565D">
            <w:pPr>
              <w:spacing w:before="120"/>
              <w:rPr>
                <w:rFonts w:eastAsia="Arial Unicode MS"/>
                <w:sz w:val="20"/>
                <w:szCs w:val="20"/>
              </w:rPr>
            </w:pPr>
          </w:p>
        </w:tc>
        <w:tc>
          <w:tcPr>
            <w:tcW w:w="2132" w:type="dxa"/>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1.8 RegiuneadeCod</w:t>
            </w:r>
          </w:p>
          <w:p w:rsidR="00832793" w:rsidRPr="005641F2" w:rsidRDefault="00832793" w:rsidP="0043565D">
            <w:pPr>
              <w:spacing w:before="120"/>
              <w:rPr>
                <w:rFonts w:eastAsia="Arial Unicode MS"/>
                <w:sz w:val="20"/>
                <w:szCs w:val="20"/>
              </w:rPr>
            </w:pPr>
            <w:r w:rsidRPr="005641F2">
              <w:rPr>
                <w:rFonts w:eastAsia="Arial Unicode MS"/>
                <w:sz w:val="20"/>
                <w:szCs w:val="20"/>
              </w:rPr>
              <w:t>origine</w:t>
            </w:r>
          </w:p>
        </w:tc>
        <w:tc>
          <w:tcPr>
            <w:tcW w:w="2865" w:type="dxa"/>
            <w:gridSpan w:val="2"/>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1.9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destinaţie</w:t>
            </w:r>
            <w:proofErr w:type="spellEnd"/>
            <w:r w:rsidRPr="005641F2">
              <w:rPr>
                <w:rFonts w:eastAsia="Arial Unicode MS"/>
                <w:sz w:val="20"/>
                <w:szCs w:val="20"/>
                <w:lang w:val="en-US"/>
              </w:rPr>
              <w:t xml:space="preserve">    Cod ISO</w:t>
            </w:r>
          </w:p>
        </w:tc>
        <w:tc>
          <w:tcPr>
            <w:tcW w:w="1740" w:type="dxa"/>
            <w:gridSpan w:val="2"/>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1.10</w:t>
            </w:r>
          </w:p>
        </w:tc>
      </w:tr>
      <w:tr w:rsidR="00832793" w:rsidRPr="00727354" w:rsidTr="0043565D">
        <w:trPr>
          <w:trHeight w:val="1538"/>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8"/>
                <w:szCs w:val="28"/>
              </w:rPr>
            </w:pPr>
          </w:p>
        </w:tc>
        <w:tc>
          <w:tcPr>
            <w:tcW w:w="4720" w:type="dxa"/>
            <w:gridSpan w:val="2"/>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1.11 </w:t>
            </w:r>
            <w:proofErr w:type="spellStart"/>
            <w:r w:rsidRPr="005641F2">
              <w:rPr>
                <w:rFonts w:eastAsia="Arial Unicode MS"/>
                <w:sz w:val="20"/>
                <w:szCs w:val="20"/>
                <w:lang w:val="en-US"/>
              </w:rPr>
              <w:t>Locul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p>
          <w:p w:rsidR="00832793" w:rsidRPr="005641F2" w:rsidRDefault="00832793" w:rsidP="0043565D">
            <w:pPr>
              <w:spacing w:before="120"/>
              <w:rPr>
                <w:rFonts w:eastAsia="Arial Unicode MS"/>
                <w:sz w:val="20"/>
                <w:szCs w:val="20"/>
                <w:lang w:val="en-US"/>
              </w:rPr>
            </w:pP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NumeNumărulaprobării</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Adresa</w:t>
            </w:r>
          </w:p>
          <w:p w:rsidR="00832793" w:rsidRPr="005641F2" w:rsidRDefault="00832793" w:rsidP="0043565D">
            <w:pPr>
              <w:spacing w:before="120"/>
              <w:rPr>
                <w:rFonts w:eastAsia="Arial Unicode MS"/>
                <w:sz w:val="20"/>
                <w:szCs w:val="20"/>
              </w:rPr>
            </w:pPr>
          </w:p>
        </w:tc>
        <w:tc>
          <w:tcPr>
            <w:tcW w:w="4605" w:type="dxa"/>
            <w:gridSpan w:val="4"/>
            <w:tcBorders>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1.12</w:t>
            </w: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4720" w:type="dxa"/>
            <w:gridSpan w:val="2"/>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1.13 Loculdeîncărcare</w:t>
            </w:r>
          </w:p>
        </w:tc>
        <w:tc>
          <w:tcPr>
            <w:tcW w:w="4605" w:type="dxa"/>
            <w:gridSpan w:val="4"/>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1.14 Dataexpedierii</w:t>
            </w:r>
          </w:p>
        </w:tc>
      </w:tr>
      <w:tr w:rsidR="00832793" w:rsidRPr="004141DA" w:rsidTr="0043565D">
        <w:trPr>
          <w:trHeight w:val="370"/>
        </w:trPr>
        <w:tc>
          <w:tcPr>
            <w:tcW w:w="580" w:type="dxa"/>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rPr>
            </w:pPr>
          </w:p>
        </w:tc>
        <w:tc>
          <w:tcPr>
            <w:tcW w:w="4720" w:type="dxa"/>
            <w:gridSpan w:val="2"/>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1.15 </w:t>
            </w:r>
            <w:proofErr w:type="spellStart"/>
            <w:r w:rsidRPr="005641F2">
              <w:rPr>
                <w:rFonts w:eastAsia="Arial Unicode MS"/>
                <w:sz w:val="20"/>
                <w:szCs w:val="20"/>
                <w:lang w:val="en-US"/>
              </w:rPr>
              <w:t>Mijloace</w:t>
            </w:r>
            <w:proofErr w:type="spellEnd"/>
            <w:r w:rsidRPr="005641F2">
              <w:rPr>
                <w:rFonts w:eastAsia="Arial Unicode MS"/>
                <w:sz w:val="20"/>
                <w:szCs w:val="20"/>
                <w:lang w:val="en-US"/>
              </w:rPr>
              <w:t xml:space="preserve"> de transport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Avion</w:t>
            </w:r>
            <w:proofErr w:type="spellEnd"/>
            <w:r w:rsidRPr="005641F2">
              <w:rPr>
                <w:rFonts w:eastAsia="Arial Unicode MS"/>
                <w:sz w:val="20"/>
                <w:szCs w:val="20"/>
                <w:bdr w:val="single" w:sz="4" w:space="0" w:color="auto"/>
                <w:lang w:val="en-US"/>
              </w:rPr>
              <w:t>⁪</w:t>
            </w:r>
            <w:r w:rsidRPr="005641F2">
              <w:rPr>
                <w:rFonts w:eastAsia="Arial Unicode MS"/>
                <w:sz w:val="20"/>
                <w:szCs w:val="20"/>
                <w:lang w:val="en-US"/>
              </w:rPr>
              <w:t xml:space="preserve">      Vapor  </w:t>
            </w:r>
            <w:r w:rsidRPr="005641F2">
              <w:rPr>
                <w:rFonts w:eastAsia="Arial Unicode MS"/>
                <w:sz w:val="20"/>
                <w:szCs w:val="20"/>
                <w:bdr w:val="single" w:sz="4" w:space="0" w:color="auto"/>
                <w:lang w:val="en-US"/>
              </w:rPr>
              <w:t>⁪</w:t>
            </w:r>
            <w:proofErr w:type="spellStart"/>
            <w:r w:rsidRPr="005641F2">
              <w:rPr>
                <w:rFonts w:eastAsia="Arial Unicode MS"/>
                <w:sz w:val="20"/>
                <w:szCs w:val="20"/>
                <w:lang w:val="en-US"/>
              </w:rPr>
              <w:t>Vagon</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caleferată</w:t>
            </w:r>
            <w:proofErr w:type="spellEnd"/>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Vehiculrutier</w:t>
            </w:r>
            <w:r w:rsidRPr="005641F2">
              <w:rPr>
                <w:rFonts w:eastAsia="Arial Unicode MS"/>
                <w:sz w:val="20"/>
                <w:szCs w:val="20"/>
                <w:bdr w:val="single" w:sz="4" w:space="0" w:color="auto"/>
                <w:lang w:val="en-US"/>
              </w:rPr>
              <w:t>⁪</w:t>
            </w:r>
            <w:r w:rsidRPr="005641F2">
              <w:rPr>
                <w:rFonts w:eastAsia="Arial Unicode MS"/>
                <w:sz w:val="20"/>
                <w:szCs w:val="20"/>
                <w:lang w:val="en-US"/>
              </w:rPr>
              <w:t>Altele</w:t>
            </w:r>
            <w:proofErr w:type="spellEnd"/>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Identificare</w:t>
            </w:r>
            <w:proofErr w:type="spellEnd"/>
            <w:r w:rsidRPr="005641F2">
              <w:rPr>
                <w:rFonts w:eastAsia="Arial Unicode MS"/>
                <w:sz w:val="20"/>
                <w:szCs w:val="20"/>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Referinţedocumentare</w:t>
            </w:r>
            <w:proofErr w:type="spellEnd"/>
            <w:r w:rsidRPr="005641F2">
              <w:rPr>
                <w:rFonts w:eastAsia="Arial Unicode MS"/>
                <w:sz w:val="20"/>
                <w:szCs w:val="20"/>
                <w:lang w:val="en-US"/>
              </w:rPr>
              <w:t>:</w:t>
            </w:r>
          </w:p>
        </w:tc>
        <w:tc>
          <w:tcPr>
            <w:tcW w:w="4605" w:type="dxa"/>
            <w:gridSpan w:val="4"/>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1.16 Post </w:t>
            </w:r>
            <w:proofErr w:type="spellStart"/>
            <w:r w:rsidRPr="005641F2">
              <w:rPr>
                <w:rFonts w:eastAsia="Arial Unicode MS"/>
                <w:sz w:val="20"/>
                <w:szCs w:val="20"/>
                <w:lang w:val="en-US"/>
              </w:rPr>
              <w:t>de control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sanitar-veterinarorganizatîncadrulpostuluivamal</w:t>
            </w:r>
            <w:proofErr w:type="spellEnd"/>
          </w:p>
        </w:tc>
      </w:tr>
      <w:tr w:rsidR="00832793" w:rsidRPr="00727354" w:rsidTr="0043565D">
        <w:trPr>
          <w:trHeight w:val="522"/>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605" w:type="dxa"/>
            <w:gridSpan w:val="4"/>
            <w:tcBorders>
              <w:top w:val="single" w:sz="4" w:space="0" w:color="auto"/>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1.17 </w:t>
            </w:r>
          </w:p>
        </w:tc>
      </w:tr>
      <w:tr w:rsidR="00832793" w:rsidRPr="00727354" w:rsidTr="0043565D">
        <w:trPr>
          <w:trHeight w:val="429"/>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val="restart"/>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1.18 Descriereamărfurilor</w:t>
            </w:r>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3913" w:type="dxa"/>
            <w:gridSpan w:val="3"/>
            <w:tcBorders>
              <w:left w:val="single" w:sz="4" w:space="0" w:color="auto"/>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1.19 Codulprodusului (cod SA)</w:t>
            </w:r>
          </w:p>
        </w:tc>
      </w:tr>
      <w:tr w:rsidR="00832793" w:rsidRPr="00727354" w:rsidTr="0043565D">
        <w:trPr>
          <w:trHeight w:val="623"/>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tcBorders>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3913" w:type="dxa"/>
            <w:gridSpan w:val="3"/>
            <w:tcBorders>
              <w:top w:val="single" w:sz="4" w:space="0" w:color="auto"/>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1.20 Cantitate</w:t>
            </w: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1.21Temperatura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Ambiantă</w:t>
            </w:r>
            <w:r w:rsidRPr="005641F2">
              <w:rPr>
                <w:rFonts w:eastAsia="Arial Unicode MS"/>
                <w:sz w:val="20"/>
                <w:szCs w:val="20"/>
                <w:bdr w:val="single" w:sz="4" w:space="0" w:color="auto"/>
                <w:lang w:val="en-US"/>
              </w:rPr>
              <w:t>⁪</w:t>
            </w:r>
            <w:r w:rsidRPr="005641F2">
              <w:rPr>
                <w:rFonts w:eastAsia="Arial Unicode MS"/>
                <w:sz w:val="20"/>
                <w:szCs w:val="20"/>
                <w:lang w:val="en-US"/>
              </w:rPr>
              <w:t>Refrigerată</w:t>
            </w:r>
            <w:r w:rsidRPr="005641F2">
              <w:rPr>
                <w:rFonts w:eastAsia="Arial Unicode MS"/>
                <w:sz w:val="20"/>
                <w:szCs w:val="20"/>
                <w:bdr w:val="single" w:sz="4" w:space="0" w:color="auto"/>
                <w:lang w:val="en-US"/>
              </w:rPr>
              <w:t>⁪</w:t>
            </w:r>
            <w:r w:rsidRPr="005641F2">
              <w:rPr>
                <w:rFonts w:eastAsia="Arial Unicode MS"/>
                <w:sz w:val="20"/>
                <w:szCs w:val="20"/>
                <w:lang w:val="en-US"/>
              </w:rPr>
              <w:t>Congelată</w:t>
            </w:r>
            <w:proofErr w:type="spellEnd"/>
            <w:r w:rsidRPr="005641F2">
              <w:rPr>
                <w:rFonts w:eastAsia="Arial Unicode MS"/>
                <w:sz w:val="20"/>
                <w:szCs w:val="20"/>
                <w:bdr w:val="single" w:sz="4" w:space="0" w:color="auto"/>
                <w:lang w:val="en-US"/>
              </w:rPr>
              <w:t>⁪</w:t>
            </w:r>
          </w:p>
        </w:tc>
        <w:tc>
          <w:tcPr>
            <w:tcW w:w="3913" w:type="dxa"/>
            <w:gridSpan w:val="3"/>
            <w:tcBorders>
              <w:left w:val="single" w:sz="4" w:space="0" w:color="auto"/>
            </w:tcBorders>
            <w:shd w:val="clear" w:color="auto" w:fill="auto"/>
          </w:tcPr>
          <w:p w:rsidR="00832793" w:rsidRPr="005641F2" w:rsidRDefault="00832793" w:rsidP="0043565D">
            <w:pPr>
              <w:rPr>
                <w:rFonts w:eastAsia="Arial Unicode MS"/>
                <w:sz w:val="20"/>
                <w:szCs w:val="20"/>
              </w:rPr>
            </w:pPr>
            <w:r w:rsidRPr="005641F2">
              <w:rPr>
                <w:rFonts w:eastAsia="Arial Unicode MS"/>
                <w:sz w:val="20"/>
                <w:szCs w:val="20"/>
              </w:rPr>
              <w:t>1.22 Numărdeambalaje</w:t>
            </w:r>
          </w:p>
          <w:p w:rsidR="00832793" w:rsidRPr="005641F2" w:rsidRDefault="00832793" w:rsidP="0043565D">
            <w:pPr>
              <w:spacing w:before="120"/>
              <w:rPr>
                <w:rFonts w:eastAsia="Arial Unicode MS"/>
                <w:sz w:val="20"/>
                <w:szCs w:val="20"/>
              </w:rPr>
            </w:pP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1.23 Numărulsigiliului/containerului</w:t>
            </w:r>
          </w:p>
        </w:tc>
        <w:tc>
          <w:tcPr>
            <w:tcW w:w="3913" w:type="dxa"/>
            <w:gridSpan w:val="3"/>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1.24 Tipulambalajului</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1.25 </w:t>
            </w:r>
            <w:proofErr w:type="spellStart"/>
            <w:r w:rsidRPr="005641F2">
              <w:rPr>
                <w:rFonts w:eastAsia="Arial Unicode MS"/>
                <w:sz w:val="20"/>
                <w:szCs w:val="20"/>
                <w:lang w:val="en-US"/>
              </w:rPr>
              <w:t>Produse</w:t>
            </w:r>
            <w:proofErr w:type="spellEnd"/>
            <w:r w:rsidRPr="005641F2">
              <w:rPr>
                <w:rFonts w:eastAsia="Arial Unicode MS"/>
                <w:sz w:val="20"/>
                <w:szCs w:val="20"/>
                <w:lang w:val="en-US"/>
              </w:rPr>
              <w:t xml:space="preserve"> certificate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Consumuman</w:t>
            </w:r>
            <w:proofErr w:type="spellEnd"/>
            <w:r w:rsidRPr="005641F2">
              <w:rPr>
                <w:rFonts w:eastAsia="Arial Unicode MS"/>
                <w:sz w:val="20"/>
                <w:szCs w:val="20"/>
                <w:bdr w:val="single" w:sz="4" w:space="0" w:color="auto"/>
                <w:lang w:val="en-US"/>
              </w:rPr>
              <w:t>⁪</w:t>
            </w:r>
          </w:p>
        </w:tc>
      </w:tr>
      <w:tr w:rsidR="00832793" w:rsidRPr="004141DA"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tcBorders>
              <w:righ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1.26 </w:t>
            </w:r>
          </w:p>
        </w:tc>
        <w:tc>
          <w:tcPr>
            <w:tcW w:w="4605" w:type="dxa"/>
            <w:gridSpan w:val="4"/>
            <w:tcBorders>
              <w:left w:val="single" w:sz="4" w:space="0" w:color="auto"/>
            </w:tcBorders>
            <w:shd w:val="clear" w:color="auto" w:fill="auto"/>
          </w:tcPr>
          <w:p w:rsidR="00832793" w:rsidRPr="005641F2" w:rsidRDefault="00832793" w:rsidP="0043565D">
            <w:pPr>
              <w:pBdr>
                <w:top w:val="single" w:sz="4" w:space="1" w:color="auto"/>
                <w:left w:val="single" w:sz="4" w:space="4" w:color="auto"/>
                <w:bottom w:val="single" w:sz="4" w:space="1" w:color="auto"/>
                <w:right w:val="single" w:sz="4" w:space="4" w:color="auto"/>
              </w:pBdr>
              <w:rPr>
                <w:rFonts w:eastAsia="Arial Unicode MS"/>
                <w:b/>
                <w:sz w:val="20"/>
                <w:szCs w:val="20"/>
                <w:lang w:val="en-US"/>
              </w:rPr>
            </w:pPr>
            <w:r w:rsidRPr="005641F2">
              <w:rPr>
                <w:rFonts w:eastAsia="Arial Unicode MS"/>
                <w:sz w:val="20"/>
                <w:szCs w:val="20"/>
                <w:lang w:val="en-US"/>
              </w:rPr>
              <w:t xml:space="preserve">1.27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import </w:t>
            </w:r>
            <w:proofErr w:type="spellStart"/>
            <w:r w:rsidRPr="005641F2">
              <w:rPr>
                <w:rFonts w:eastAsia="Arial Unicode MS"/>
                <w:sz w:val="20"/>
                <w:szCs w:val="20"/>
                <w:lang w:val="en-US"/>
              </w:rPr>
              <w:t>sauadmitereîntr</w:t>
            </w:r>
            <w:proofErr w:type="spellEnd"/>
            <w:r w:rsidRPr="005641F2">
              <w:rPr>
                <w:rFonts w:eastAsia="Arial Unicode MS"/>
                <w:sz w:val="20"/>
                <w:szCs w:val="20"/>
                <w:lang w:val="en-US"/>
              </w:rPr>
              <w:t xml:space="preserve">-o </w:t>
            </w:r>
            <w:proofErr w:type="spellStart"/>
            <w:r w:rsidRPr="005641F2">
              <w:rPr>
                <w:rFonts w:eastAsia="Arial Unicode MS"/>
                <w:sz w:val="20"/>
                <w:szCs w:val="20"/>
                <w:lang w:val="en-US"/>
              </w:rPr>
              <w:t>ţară</w:t>
            </w:r>
            <w:proofErr w:type="spellEnd"/>
            <w:r w:rsidRPr="005641F2">
              <w:rPr>
                <w:rFonts w:eastAsia="Arial Unicode MS"/>
                <w:sz w:val="20"/>
                <w:szCs w:val="20"/>
                <w:lang w:val="en-US"/>
              </w:rPr>
              <w:t xml:space="preserve"> cu care RM are </w:t>
            </w:r>
            <w:proofErr w:type="spellStart"/>
            <w:r w:rsidRPr="005641F2">
              <w:rPr>
                <w:rFonts w:eastAsia="Arial Unicode MS"/>
                <w:sz w:val="20"/>
                <w:szCs w:val="20"/>
                <w:lang w:val="en-US"/>
              </w:rPr>
              <w:t>încheiateacorduricomerciale</w:t>
            </w:r>
            <w:proofErr w:type="spellEnd"/>
            <w:r w:rsidRPr="005641F2">
              <w:rPr>
                <w:rFonts w:eastAsia="Arial Unicode MS"/>
                <w:b/>
                <w:sz w:val="20"/>
                <w:szCs w:val="20"/>
                <w:bdr w:val="single" w:sz="4" w:space="0" w:color="auto"/>
                <w:lang w:val="en-US"/>
              </w:rPr>
              <w:t>⁪</w:t>
            </w:r>
          </w:p>
          <w:p w:rsidR="00832793" w:rsidRPr="005641F2" w:rsidRDefault="00832793" w:rsidP="0043565D">
            <w:pPr>
              <w:rPr>
                <w:rFonts w:eastAsia="Arial Unicode MS"/>
                <w:sz w:val="20"/>
                <w:szCs w:val="20"/>
                <w:lang w:val="en-US"/>
              </w:rPr>
            </w:pPr>
          </w:p>
        </w:tc>
      </w:tr>
      <w:tr w:rsidR="00832793" w:rsidRPr="004141DA"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1.28 </w:t>
            </w:r>
            <w:proofErr w:type="spellStart"/>
            <w:r w:rsidRPr="005641F2">
              <w:rPr>
                <w:rFonts w:eastAsia="Arial Unicode MS"/>
                <w:sz w:val="20"/>
                <w:szCs w:val="20"/>
                <w:lang w:val="en-US"/>
              </w:rPr>
              <w:t>Identificareaproduselor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Specie(</w:t>
            </w:r>
            <w:proofErr w:type="spellStart"/>
            <w:r w:rsidRPr="005641F2">
              <w:rPr>
                <w:rFonts w:eastAsia="Arial Unicode MS"/>
                <w:sz w:val="20"/>
                <w:szCs w:val="20"/>
                <w:lang w:val="en-US"/>
              </w:rPr>
              <w:t>denumireştiinţifică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UnitateproducătoareNumărul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ambalajeGreutatenetăNumărullotului</w:t>
            </w:r>
            <w:proofErr w:type="spellEnd"/>
          </w:p>
        </w:tc>
      </w:tr>
    </w:tbl>
    <w:p w:rsidR="00832793" w:rsidRPr="00727354" w:rsidRDefault="00832793" w:rsidP="00832793">
      <w:pPr>
        <w:rPr>
          <w:rFonts w:eastAsia="Times New Roman"/>
          <w:b/>
          <w:sz w:val="20"/>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4752"/>
        <w:gridCol w:w="2273"/>
        <w:gridCol w:w="1992"/>
      </w:tblGrid>
      <w:tr w:rsidR="00832793" w:rsidRPr="00727354" w:rsidTr="0043565D">
        <w:tc>
          <w:tcPr>
            <w:tcW w:w="558" w:type="dxa"/>
            <w:vMerge w:val="restart"/>
            <w:shd w:val="clear" w:color="auto" w:fill="auto"/>
            <w:textDirection w:val="btLr"/>
          </w:tcPr>
          <w:p w:rsidR="00832793" w:rsidRPr="005641F2" w:rsidRDefault="00832793" w:rsidP="0043565D">
            <w:pPr>
              <w:ind w:left="113" w:right="113"/>
              <w:jc w:val="center"/>
              <w:rPr>
                <w:rFonts w:eastAsia="Times New Roman"/>
                <w:b/>
                <w:lang w:val="ro-RO"/>
              </w:rPr>
            </w:pPr>
            <w:r w:rsidRPr="005641F2">
              <w:rPr>
                <w:rFonts w:eastAsia="Times New Roman"/>
                <w:b/>
                <w:sz w:val="22"/>
                <w:szCs w:val="22"/>
                <w:lang w:val="ro-RO"/>
              </w:rPr>
              <w:t>Partea II: Certificare</w:t>
            </w:r>
          </w:p>
        </w:tc>
        <w:tc>
          <w:tcPr>
            <w:tcW w:w="4950" w:type="dxa"/>
            <w:shd w:val="clear" w:color="auto" w:fill="auto"/>
          </w:tcPr>
          <w:p w:rsidR="00832793" w:rsidRPr="005641F2" w:rsidRDefault="00832793" w:rsidP="0043565D">
            <w:pPr>
              <w:rPr>
                <w:rFonts w:eastAsia="Times New Roman"/>
                <w:b/>
                <w:lang w:val="ro-RO"/>
              </w:rPr>
            </w:pPr>
            <w:r w:rsidRPr="005641F2">
              <w:rPr>
                <w:rFonts w:eastAsia="Times New Roman"/>
                <w:b/>
                <w:sz w:val="22"/>
                <w:szCs w:val="22"/>
                <w:lang w:val="ro-RO"/>
              </w:rPr>
              <w:t>II</w:t>
            </w:r>
            <w:r w:rsidRPr="005641F2">
              <w:rPr>
                <w:rFonts w:eastAsia="Times New Roman"/>
                <w:b/>
                <w:sz w:val="20"/>
                <w:szCs w:val="20"/>
                <w:lang w:val="ro-RO"/>
              </w:rPr>
              <w:t xml:space="preserve">. </w:t>
            </w:r>
            <w:r w:rsidRPr="005641F2">
              <w:rPr>
                <w:rFonts w:eastAsia="Times New Roman"/>
                <w:sz w:val="20"/>
                <w:szCs w:val="20"/>
                <w:lang w:val="ro-RO"/>
              </w:rPr>
              <w:t>Informaţii sanitare</w:t>
            </w:r>
          </w:p>
          <w:p w:rsidR="00832793" w:rsidRPr="005641F2" w:rsidRDefault="00832793" w:rsidP="0043565D">
            <w:pPr>
              <w:rPr>
                <w:rFonts w:eastAsia="Times New Roman"/>
                <w:b/>
                <w:lang w:val="ro-RO"/>
              </w:rPr>
            </w:pPr>
          </w:p>
        </w:tc>
        <w:tc>
          <w:tcPr>
            <w:tcW w:w="2326" w:type="dxa"/>
            <w:tcBorders>
              <w:bottom w:val="single" w:sz="4" w:space="0" w:color="auto"/>
              <w:right w:val="single" w:sz="4" w:space="0" w:color="auto"/>
            </w:tcBorders>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II.aNumărul de referinţă al certificatului</w:t>
            </w:r>
          </w:p>
        </w:tc>
        <w:tc>
          <w:tcPr>
            <w:tcW w:w="2071" w:type="dxa"/>
            <w:tcBorders>
              <w:top w:val="single" w:sz="4" w:space="0" w:color="auto"/>
              <w:left w:val="single" w:sz="4" w:space="0" w:color="auto"/>
              <w:bottom w:val="single" w:sz="4" w:space="0" w:color="auto"/>
              <w:tr2bl w:val="single" w:sz="4" w:space="0" w:color="auto"/>
            </w:tcBorders>
            <w:shd w:val="clear" w:color="auto" w:fill="auto"/>
          </w:tcPr>
          <w:p w:rsidR="00832793" w:rsidRPr="005641F2" w:rsidRDefault="00832793" w:rsidP="0043565D">
            <w:pPr>
              <w:rPr>
                <w:rFonts w:eastAsia="Times New Roman"/>
                <w:lang w:val="ro-RO"/>
              </w:rPr>
            </w:pPr>
            <w:r w:rsidRPr="005641F2">
              <w:rPr>
                <w:rFonts w:eastAsia="Times New Roman"/>
                <w:sz w:val="22"/>
                <w:szCs w:val="22"/>
                <w:lang w:val="ro-RO"/>
              </w:rPr>
              <w:t>II.b</w:t>
            </w:r>
          </w:p>
        </w:tc>
      </w:tr>
      <w:tr w:rsidR="00832793" w:rsidRPr="004141DA" w:rsidTr="0043565D">
        <w:trPr>
          <w:trHeight w:val="253"/>
        </w:trPr>
        <w:tc>
          <w:tcPr>
            <w:tcW w:w="558" w:type="dxa"/>
            <w:vMerge/>
            <w:tcBorders>
              <w:bottom w:val="single" w:sz="4" w:space="0" w:color="000000"/>
            </w:tcBorders>
            <w:shd w:val="clear" w:color="auto" w:fill="auto"/>
          </w:tcPr>
          <w:p w:rsidR="00832793" w:rsidRPr="005641F2" w:rsidRDefault="00832793" w:rsidP="0043565D">
            <w:pPr>
              <w:rPr>
                <w:rFonts w:eastAsia="Times New Roman"/>
                <w:b/>
                <w:lang w:val="ro-RO"/>
              </w:rPr>
            </w:pPr>
          </w:p>
        </w:tc>
        <w:tc>
          <w:tcPr>
            <w:tcW w:w="9347" w:type="dxa"/>
            <w:gridSpan w:val="3"/>
            <w:tcBorders>
              <w:bottom w:val="single" w:sz="4" w:space="0" w:color="000000"/>
            </w:tcBorders>
            <w:shd w:val="clear" w:color="auto" w:fill="auto"/>
          </w:tcPr>
          <w:p w:rsidR="00832793" w:rsidRPr="005641F2" w:rsidRDefault="00832793" w:rsidP="0043565D">
            <w:pPr>
              <w:rPr>
                <w:rFonts w:eastAsia="Times New Roman"/>
                <w:sz w:val="20"/>
                <w:szCs w:val="20"/>
                <w:lang w:val="ro-RO"/>
              </w:rPr>
            </w:pPr>
            <w:r w:rsidRPr="005641F2">
              <w:rPr>
                <w:rFonts w:eastAsia="Times New Roman"/>
                <w:b/>
                <w:sz w:val="20"/>
                <w:szCs w:val="20"/>
                <w:lang w:val="ro-RO"/>
              </w:rPr>
              <w:t>II.1 Certrificat de sănătate animală</w:t>
            </w:r>
          </w:p>
          <w:p w:rsidR="00832793" w:rsidRPr="005641F2" w:rsidRDefault="00832793" w:rsidP="0043565D">
            <w:pPr>
              <w:rPr>
                <w:rFonts w:eastAsia="Times New Roman"/>
                <w:lang w:val="ro-RO"/>
              </w:rPr>
            </w:pP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declar că am luat cunoştinţă de dispoziţiile aplicabile ale Anexei nr. 1 la Hotărîrea Guvernului nr. 1408 din 10 decembrie 2008 şi cu Hotărîrea Guvernului nr. 435 din  28 mai 2010 şi certific prin prezenta că produsele lactate descrise mai sus au fost fabricate din lapte crud provenit de la animale:</w:t>
            </w:r>
          </w:p>
          <w:p w:rsidR="00832793" w:rsidRPr="005641F2" w:rsidRDefault="00832793" w:rsidP="00832793">
            <w:pPr>
              <w:pStyle w:val="ListParagraph"/>
              <w:numPr>
                <w:ilvl w:val="0"/>
                <w:numId w:val="5"/>
              </w:numPr>
              <w:rPr>
                <w:rFonts w:eastAsia="Times New Roman"/>
                <w:b/>
                <w:sz w:val="20"/>
                <w:szCs w:val="20"/>
                <w:lang w:val="ro-RO"/>
              </w:rPr>
            </w:pPr>
            <w:r w:rsidRPr="005641F2">
              <w:rPr>
                <w:rFonts w:eastAsia="Times New Roman"/>
                <w:sz w:val="20"/>
                <w:szCs w:val="20"/>
                <w:lang w:val="ro-RO"/>
              </w:rPr>
              <w:t>controlate de serviciul sanitar-veterinar oficial;</w:t>
            </w:r>
          </w:p>
          <w:p w:rsidR="00832793" w:rsidRPr="005641F2" w:rsidRDefault="00832793" w:rsidP="00832793">
            <w:pPr>
              <w:pStyle w:val="ListParagraph"/>
              <w:numPr>
                <w:ilvl w:val="0"/>
                <w:numId w:val="5"/>
              </w:numPr>
              <w:rPr>
                <w:rFonts w:eastAsia="Times New Roman"/>
                <w:b/>
                <w:sz w:val="20"/>
                <w:szCs w:val="20"/>
                <w:lang w:val="ro-RO"/>
              </w:rPr>
            </w:pPr>
            <w:r w:rsidRPr="005641F2">
              <w:rPr>
                <w:rFonts w:eastAsia="Times New Roman"/>
                <w:sz w:val="20"/>
                <w:szCs w:val="20"/>
                <w:lang w:val="ro-RO"/>
              </w:rPr>
              <w:t>care s-au aflat într-o ţară sau o parte dintr-o ţară care a fost indemnă de febra aftoasă şi de pesta bovină în timpul unei perioade de minimum 12 luni înainte de data prezentului certificat şi unde nu a fost practicată vaccinarea împotriva febrei aftoase în cursul respectivei perioade;</w:t>
            </w:r>
          </w:p>
          <w:p w:rsidR="00832793" w:rsidRPr="005641F2" w:rsidRDefault="00832793" w:rsidP="00832793">
            <w:pPr>
              <w:pStyle w:val="ListParagraph"/>
              <w:numPr>
                <w:ilvl w:val="0"/>
                <w:numId w:val="5"/>
              </w:numPr>
              <w:rPr>
                <w:rFonts w:eastAsia="Times New Roman"/>
                <w:b/>
                <w:sz w:val="20"/>
                <w:szCs w:val="20"/>
                <w:lang w:val="ro-RO"/>
              </w:rPr>
            </w:pPr>
            <w:r w:rsidRPr="005641F2">
              <w:rPr>
                <w:rFonts w:eastAsia="Times New Roman"/>
                <w:sz w:val="20"/>
                <w:szCs w:val="20"/>
                <w:lang w:val="ro-RO"/>
              </w:rPr>
              <w:t>aparţinînd unor ferme care nu sunt supuse la restricţii din cauza febrei aftoase sau a pestei bovine şi</w:t>
            </w:r>
          </w:p>
          <w:p w:rsidR="00832793" w:rsidRPr="005641F2" w:rsidRDefault="00832793" w:rsidP="00832793">
            <w:pPr>
              <w:pStyle w:val="ListParagraph"/>
              <w:numPr>
                <w:ilvl w:val="0"/>
                <w:numId w:val="5"/>
              </w:numPr>
              <w:rPr>
                <w:rFonts w:eastAsia="Times New Roman"/>
                <w:b/>
                <w:sz w:val="20"/>
                <w:szCs w:val="20"/>
                <w:lang w:val="ro-RO"/>
              </w:rPr>
            </w:pPr>
            <w:r w:rsidRPr="005641F2">
              <w:rPr>
                <w:rFonts w:eastAsia="Times New Roman"/>
                <w:sz w:val="20"/>
                <w:szCs w:val="20"/>
                <w:lang w:val="ro-RO"/>
              </w:rPr>
              <w:t>supuse unor inspecţii veterinare regulate menite să garanteze respectarea condiţiilor de sănătate animală definite în Capitolul X Secţiunea 1-4  din Hotărîrea Guvernului nr. 435 din  28 mai 2010 precum şi în Anexei nr. 1 laHotărîrea Guvernului nr. 1408 din 10 decembrie 2008.</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II.2 Certificat de sănătate publică</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Subsemnatul, medic veterinar oficial (inspector), declar că am luat cunoştinţă de dispoziţiile relevante ale Legii nr. 113 din 18 mai 2012,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proofErr w:type="gramStart"/>
            <w:r w:rsidR="004141DA" w:rsidRPr="004141DA">
              <w:rPr>
                <w:rFonts w:eastAsia="Times New Roman"/>
                <w:sz w:val="20"/>
                <w:szCs w:val="20"/>
                <w:lang w:val="ro-RO"/>
              </w:rPr>
              <w:t>,</w:t>
            </w:r>
            <w:r w:rsidRPr="005641F2">
              <w:rPr>
                <w:rFonts w:eastAsia="Times New Roman"/>
                <w:sz w:val="20"/>
                <w:szCs w:val="20"/>
                <w:lang w:val="ro-RO"/>
              </w:rPr>
              <w:t>,</w:t>
            </w:r>
            <w:proofErr w:type="gramEnd"/>
            <w:r w:rsidRPr="005641F2">
              <w:rPr>
                <w:rFonts w:eastAsia="Times New Roman"/>
                <w:sz w:val="20"/>
                <w:szCs w:val="20"/>
                <w:lang w:val="ro-RO"/>
              </w:rPr>
              <w:t xml:space="preserve"> Hotărîrea Guvernului nr. 435 din  28 mai 2010, </w:t>
            </w:r>
            <w:proofErr w:type="spellStart"/>
            <w:r w:rsidRPr="005641F2">
              <w:rPr>
                <w:rFonts w:eastAsia="Arial Unicode MS"/>
                <w:sz w:val="20"/>
                <w:szCs w:val="20"/>
                <w:lang w:val="en-US"/>
              </w:rPr>
              <w:t>HotărîreaGuvernului</w:t>
            </w:r>
            <w:proofErr w:type="spellEnd"/>
            <w:r w:rsidRPr="005641F2">
              <w:rPr>
                <w:rFonts w:eastAsia="Times New Roman"/>
                <w:sz w:val="20"/>
                <w:szCs w:val="20"/>
                <w:lang w:val="ro-RO"/>
              </w:rPr>
              <w:t xml:space="preserve"> nr. 1112 din  06 decembrie 2010 şi certific că produsul lactat fabricat din lapte crud descris mai sus a fost obţinut în conformitate cu respectivele dispoziţii şi, în special, că:</w:t>
            </w:r>
          </w:p>
          <w:p w:rsidR="00832793" w:rsidRPr="005641F2" w:rsidRDefault="00832793" w:rsidP="00832793">
            <w:pPr>
              <w:pStyle w:val="ListParagraph"/>
              <w:numPr>
                <w:ilvl w:val="0"/>
                <w:numId w:val="6"/>
              </w:numPr>
              <w:rPr>
                <w:rFonts w:eastAsia="Times New Roman"/>
                <w:sz w:val="20"/>
                <w:szCs w:val="20"/>
                <w:lang w:val="ro-RO"/>
              </w:rPr>
            </w:pPr>
            <w:r w:rsidRPr="005641F2">
              <w:rPr>
                <w:rFonts w:eastAsia="Times New Roman"/>
                <w:sz w:val="20"/>
                <w:szCs w:val="20"/>
                <w:lang w:val="ro-RO"/>
              </w:rPr>
              <w:t>a fost fabricat din lapte crud:</w:t>
            </w:r>
          </w:p>
          <w:p w:rsidR="00832793" w:rsidRPr="005641F2" w:rsidRDefault="00832793" w:rsidP="00832793">
            <w:pPr>
              <w:pStyle w:val="ListParagraph"/>
              <w:numPr>
                <w:ilvl w:val="0"/>
                <w:numId w:val="7"/>
              </w:numPr>
              <w:rPr>
                <w:rFonts w:eastAsia="Times New Roman"/>
                <w:sz w:val="20"/>
                <w:szCs w:val="20"/>
                <w:lang w:val="ro-RO"/>
              </w:rPr>
            </w:pPr>
            <w:r w:rsidRPr="005641F2">
              <w:rPr>
                <w:rFonts w:eastAsia="Times New Roman"/>
                <w:sz w:val="20"/>
                <w:szCs w:val="20"/>
                <w:lang w:val="ro-RO"/>
              </w:rPr>
              <w:t xml:space="preserve">care provine de la ferme înregistrate conform dispoziţiilor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proofErr w:type="gramStart"/>
            <w:r w:rsidR="004141DA" w:rsidRPr="004141DA">
              <w:rPr>
                <w:rFonts w:eastAsia="Times New Roman"/>
                <w:sz w:val="20"/>
                <w:szCs w:val="20"/>
                <w:lang w:val="ro-RO"/>
              </w:rPr>
              <w:t>,</w:t>
            </w:r>
            <w:r w:rsidRPr="005641F2">
              <w:rPr>
                <w:rFonts w:eastAsia="Times New Roman"/>
                <w:sz w:val="20"/>
                <w:szCs w:val="20"/>
                <w:lang w:val="ro-RO"/>
              </w:rPr>
              <w:t>şi</w:t>
            </w:r>
            <w:proofErr w:type="gramEnd"/>
            <w:r w:rsidRPr="005641F2">
              <w:rPr>
                <w:rFonts w:eastAsia="Times New Roman"/>
                <w:sz w:val="20"/>
                <w:szCs w:val="20"/>
                <w:lang w:val="ro-RO"/>
              </w:rPr>
              <w:t xml:space="preserve"> verificate conform prevederilor din Capitolul XI din Hotărîrea Guvernului nr. 1112 din  06 decembrie 2010;</w:t>
            </w:r>
          </w:p>
          <w:p w:rsidR="00832793" w:rsidRPr="005641F2" w:rsidRDefault="00832793" w:rsidP="00832793">
            <w:pPr>
              <w:pStyle w:val="ListParagraph"/>
              <w:numPr>
                <w:ilvl w:val="0"/>
                <w:numId w:val="7"/>
              </w:numPr>
              <w:rPr>
                <w:rFonts w:eastAsia="Times New Roman"/>
                <w:sz w:val="20"/>
                <w:szCs w:val="20"/>
                <w:lang w:val="ro-RO"/>
              </w:rPr>
            </w:pPr>
            <w:r w:rsidRPr="005641F2">
              <w:rPr>
                <w:rFonts w:eastAsia="Times New Roman"/>
                <w:sz w:val="20"/>
                <w:szCs w:val="20"/>
                <w:lang w:val="ro-RO"/>
              </w:rPr>
              <w:t>care a fost produs, colectat, răcit, depozitat şi transportat în conformitate cu condiţiile de igienă prevăzute în Capitolul X Secţiunea 1-4  din Hotărîrea Guvernului nr. 435 din  28 mai 2010;</w:t>
            </w:r>
          </w:p>
          <w:p w:rsidR="00832793" w:rsidRPr="005641F2" w:rsidRDefault="00832793" w:rsidP="00832793">
            <w:pPr>
              <w:pStyle w:val="ListParagraph"/>
              <w:numPr>
                <w:ilvl w:val="0"/>
                <w:numId w:val="7"/>
              </w:numPr>
              <w:rPr>
                <w:rFonts w:eastAsia="Times New Roman"/>
                <w:sz w:val="20"/>
                <w:szCs w:val="20"/>
                <w:lang w:val="ro-RO"/>
              </w:rPr>
            </w:pPr>
            <w:r w:rsidRPr="005641F2">
              <w:rPr>
                <w:rFonts w:eastAsia="Times New Roman"/>
                <w:sz w:val="20"/>
                <w:szCs w:val="20"/>
                <w:lang w:val="ro-RO"/>
              </w:rPr>
              <w:t>care respectă criteriile referitoare la conţinutul în germeni şi în celule somatice stabilit în Capitolul X Secţiunea 1-4  dinHotărîrea Guvernului nr. 435 din  28 mai 2010;</w:t>
            </w:r>
          </w:p>
          <w:p w:rsidR="00832793" w:rsidRPr="005641F2" w:rsidRDefault="00832793" w:rsidP="00832793">
            <w:pPr>
              <w:pStyle w:val="ListParagraph"/>
              <w:numPr>
                <w:ilvl w:val="0"/>
                <w:numId w:val="7"/>
              </w:numPr>
              <w:rPr>
                <w:rFonts w:eastAsia="Times New Roman"/>
                <w:sz w:val="20"/>
                <w:szCs w:val="20"/>
                <w:lang w:val="ro-RO"/>
              </w:rPr>
            </w:pPr>
            <w:r w:rsidRPr="005641F2">
              <w:rPr>
                <w:rFonts w:eastAsia="Times New Roman"/>
                <w:sz w:val="20"/>
                <w:szCs w:val="20"/>
                <w:lang w:val="ro-RO"/>
              </w:rPr>
              <w:t>care nu conţine reziduuri de antibiotice care depăşesc limitele permise stabilite;</w:t>
            </w:r>
          </w:p>
          <w:p w:rsidR="00832793" w:rsidRPr="005641F2" w:rsidRDefault="00832793" w:rsidP="00832793">
            <w:pPr>
              <w:pStyle w:val="ListParagraph"/>
              <w:numPr>
                <w:ilvl w:val="0"/>
                <w:numId w:val="7"/>
              </w:numPr>
              <w:rPr>
                <w:rFonts w:eastAsia="Times New Roman"/>
                <w:sz w:val="20"/>
                <w:szCs w:val="20"/>
                <w:lang w:val="ro-RO"/>
              </w:rPr>
            </w:pPr>
            <w:r w:rsidRPr="005641F2">
              <w:rPr>
                <w:rFonts w:eastAsia="Times New Roman"/>
                <w:sz w:val="20"/>
                <w:szCs w:val="20"/>
                <w:lang w:val="ro-RO"/>
              </w:rPr>
              <w:t>nu conţine reziduuri de pesticide care depăşesc limitele stabilite deHotărîrea Guvernului nr. 1191 din  23 decembrie 2010 şi</w:t>
            </w:r>
          </w:p>
          <w:p w:rsidR="00832793" w:rsidRPr="005641F2" w:rsidRDefault="00832793" w:rsidP="00832793">
            <w:pPr>
              <w:pStyle w:val="ListParagraph"/>
              <w:numPr>
                <w:ilvl w:val="0"/>
                <w:numId w:val="7"/>
              </w:numPr>
              <w:rPr>
                <w:rFonts w:eastAsia="Times New Roman"/>
                <w:sz w:val="20"/>
                <w:szCs w:val="20"/>
                <w:lang w:val="ro-RO"/>
              </w:rPr>
            </w:pPr>
            <w:r w:rsidRPr="005641F2">
              <w:rPr>
                <w:rFonts w:eastAsia="Times New Roman"/>
                <w:sz w:val="20"/>
                <w:szCs w:val="20"/>
                <w:lang w:val="ro-RO"/>
              </w:rPr>
              <w:t>nu conţine contaminaţi care depăşesc toleranţele maxime stabilite în Hotărîrea Guvernului nr. 520 din 22 iunie 2010.</w:t>
            </w:r>
          </w:p>
          <w:p w:rsidR="00832793" w:rsidRPr="005641F2" w:rsidRDefault="00832793" w:rsidP="00832793">
            <w:pPr>
              <w:pStyle w:val="ListParagraph"/>
              <w:numPr>
                <w:ilvl w:val="0"/>
                <w:numId w:val="6"/>
              </w:numPr>
              <w:rPr>
                <w:rFonts w:eastAsia="Times New Roman"/>
                <w:sz w:val="20"/>
                <w:szCs w:val="20"/>
                <w:lang w:val="ro-RO"/>
              </w:rPr>
            </w:pPr>
            <w:r w:rsidRPr="005641F2">
              <w:rPr>
                <w:rFonts w:eastAsia="Times New Roman"/>
                <w:sz w:val="20"/>
                <w:szCs w:val="20"/>
                <w:lang w:val="ro-RO"/>
              </w:rPr>
              <w:t xml:space="preserve">provine dintr-o unitate care aplică un program bazat pe principiile HACCP, în conformitate cu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r w:rsidR="004141DA" w:rsidRPr="004141DA">
              <w:rPr>
                <w:rFonts w:eastAsia="Times New Roman"/>
                <w:sz w:val="20"/>
                <w:szCs w:val="20"/>
                <w:lang w:val="ro-RO"/>
              </w:rPr>
              <w:t>,</w:t>
            </w:r>
            <w:r w:rsidRPr="005641F2">
              <w:rPr>
                <w:rFonts w:eastAsia="Times New Roman"/>
                <w:sz w:val="20"/>
                <w:szCs w:val="20"/>
                <w:lang w:val="ro-RO"/>
              </w:rPr>
              <w:t>;</w:t>
            </w:r>
          </w:p>
          <w:p w:rsidR="00832793" w:rsidRPr="005641F2" w:rsidRDefault="00832793" w:rsidP="00832793">
            <w:pPr>
              <w:pStyle w:val="ListParagraph"/>
              <w:numPr>
                <w:ilvl w:val="0"/>
                <w:numId w:val="6"/>
              </w:numPr>
              <w:rPr>
                <w:rFonts w:eastAsia="Times New Roman"/>
                <w:sz w:val="20"/>
                <w:szCs w:val="20"/>
                <w:lang w:val="ro-RO"/>
              </w:rPr>
            </w:pPr>
            <w:r w:rsidRPr="005641F2">
              <w:rPr>
                <w:rFonts w:eastAsia="Times New Roman"/>
                <w:sz w:val="20"/>
                <w:szCs w:val="20"/>
                <w:lang w:val="ro-RO"/>
              </w:rPr>
              <w:t>a fost obţinut din lapte crud care nu a fost supus niciunui tratament termic, fizic sau chimic în cursul procesului de fabricaţie;</w:t>
            </w:r>
          </w:p>
          <w:p w:rsidR="00832793" w:rsidRPr="005641F2" w:rsidRDefault="00832793" w:rsidP="00832793">
            <w:pPr>
              <w:pStyle w:val="ListParagraph"/>
              <w:numPr>
                <w:ilvl w:val="0"/>
                <w:numId w:val="6"/>
              </w:numPr>
              <w:rPr>
                <w:rFonts w:eastAsia="Times New Roman"/>
                <w:sz w:val="20"/>
                <w:szCs w:val="20"/>
                <w:lang w:val="ro-RO"/>
              </w:rPr>
            </w:pPr>
            <w:r w:rsidRPr="005641F2">
              <w:rPr>
                <w:rFonts w:eastAsia="Times New Roman"/>
                <w:sz w:val="20"/>
                <w:szCs w:val="20"/>
                <w:lang w:val="ro-RO"/>
              </w:rPr>
              <w:t>a fost condiţionat, ambalat şi etichetat în conformitate cu dispoziţiile expuse în Capitolul X Secţiunea 6 la Hotărîrea Guvernului nr. 435 din  28 mai 2010;</w:t>
            </w:r>
          </w:p>
          <w:p w:rsidR="00832793" w:rsidRPr="005641F2" w:rsidRDefault="00832793" w:rsidP="00832793">
            <w:pPr>
              <w:pStyle w:val="ListParagraph"/>
              <w:numPr>
                <w:ilvl w:val="0"/>
                <w:numId w:val="6"/>
              </w:numPr>
              <w:rPr>
                <w:rFonts w:eastAsia="Times New Roman"/>
                <w:sz w:val="20"/>
                <w:szCs w:val="20"/>
                <w:lang w:val="ro-RO"/>
              </w:rPr>
            </w:pPr>
            <w:r w:rsidRPr="005641F2">
              <w:rPr>
                <w:rFonts w:eastAsia="Times New Roman"/>
                <w:sz w:val="20"/>
                <w:szCs w:val="20"/>
                <w:lang w:val="ro-RO"/>
              </w:rPr>
              <w:t>satisface criteriile microbiologice relevante prevăzute înHotărîrea Guvernului nr. 221 din 16 martie 2009 privind criteriile microbiologice pentru produsele alimentare şi</w:t>
            </w:r>
          </w:p>
          <w:p w:rsidR="00832793" w:rsidRPr="005641F2" w:rsidRDefault="00832793" w:rsidP="00832793">
            <w:pPr>
              <w:pStyle w:val="ListParagraph"/>
              <w:numPr>
                <w:ilvl w:val="0"/>
                <w:numId w:val="6"/>
              </w:numPr>
              <w:rPr>
                <w:rFonts w:eastAsia="Times New Roman"/>
                <w:sz w:val="20"/>
                <w:szCs w:val="20"/>
                <w:lang w:val="ro-RO"/>
              </w:rPr>
            </w:pPr>
            <w:r w:rsidRPr="005641F2">
              <w:rPr>
                <w:rFonts w:eastAsia="Times New Roman"/>
                <w:sz w:val="20"/>
                <w:szCs w:val="20"/>
                <w:lang w:val="ro-RO"/>
              </w:rPr>
              <w:t>sunt respectate garanţiile pentru animalele vii şi produsele provenite de la aceste animale prevăzute de planurile privind reziduurile, prezentate în conformitate cu Hotărîrea Guvernului nr. 265 din 06 aprilie 2009.</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Note</w:t>
            </w:r>
          </w:p>
          <w:p w:rsidR="00832793" w:rsidRPr="005641F2" w:rsidRDefault="00832793" w:rsidP="0043565D">
            <w:pPr>
              <w:jc w:val="both"/>
              <w:rPr>
                <w:rFonts w:eastAsia="Times New Roman"/>
                <w:sz w:val="20"/>
                <w:szCs w:val="20"/>
                <w:lang w:val="ro-RO"/>
              </w:rPr>
            </w:pPr>
            <w:r w:rsidRPr="005641F2">
              <w:rPr>
                <w:rFonts w:eastAsia="Times New Roman"/>
                <w:sz w:val="20"/>
                <w:szCs w:val="20"/>
                <w:lang w:val="ro-RO"/>
              </w:rPr>
              <w:t xml:space="preserve">Prezentul certificat se referă la produsele lactate derivate din laptele crud destinat consumului uman, provenit din ţări sau părţi ale unor ţări </w:t>
            </w:r>
            <w:r w:rsidRPr="005641F2">
              <w:rPr>
                <w:rFonts w:eastAsia="Arial Unicode MS"/>
                <w:sz w:val="20"/>
                <w:szCs w:val="20"/>
                <w:lang w:val="en-US"/>
              </w:rPr>
              <w:t xml:space="preserve">cu care RM are </w:t>
            </w:r>
            <w:proofErr w:type="spellStart"/>
            <w:r w:rsidRPr="005641F2">
              <w:rPr>
                <w:rFonts w:eastAsia="Arial Unicode MS"/>
                <w:sz w:val="20"/>
                <w:szCs w:val="20"/>
                <w:lang w:val="en-US"/>
              </w:rPr>
              <w:t>încheiateacorduricomerciale</w:t>
            </w:r>
            <w:proofErr w:type="spellEnd"/>
            <w:r w:rsidRPr="005641F2">
              <w:rPr>
                <w:rFonts w:eastAsia="Times New Roman"/>
                <w:sz w:val="20"/>
                <w:szCs w:val="20"/>
                <w:lang w:val="ro-RO"/>
              </w:rPr>
              <w:t>conform coloanei A din Anexa nr. 1 la prezenta Normă şi destinate importului în Republica Moldova.</w:t>
            </w:r>
          </w:p>
        </w:tc>
      </w:tr>
      <w:tr w:rsidR="00832793" w:rsidRPr="004141DA" w:rsidTr="0043565D">
        <w:trPr>
          <w:trHeight w:val="1042"/>
        </w:trPr>
        <w:tc>
          <w:tcPr>
            <w:tcW w:w="9905" w:type="dxa"/>
            <w:gridSpan w:val="4"/>
            <w:shd w:val="clear" w:color="auto" w:fill="auto"/>
          </w:tcPr>
          <w:p w:rsidR="00832793" w:rsidRPr="005641F2" w:rsidRDefault="00832793" w:rsidP="0043565D">
            <w:pPr>
              <w:rPr>
                <w:rFonts w:eastAsia="Times New Roman"/>
                <w:b/>
                <w:sz w:val="20"/>
                <w:szCs w:val="20"/>
                <w:lang w:val="ro-RO"/>
              </w:rPr>
            </w:pPr>
            <w:r w:rsidRPr="005641F2">
              <w:rPr>
                <w:rFonts w:eastAsia="Times New Roman"/>
                <w:b/>
                <w:sz w:val="20"/>
                <w:szCs w:val="20"/>
                <w:lang w:val="ro-RO"/>
              </w:rPr>
              <w:lastRenderedPageBreak/>
              <w:t>Partea I:</w:t>
            </w:r>
          </w:p>
          <w:p w:rsidR="00832793" w:rsidRPr="005641F2" w:rsidRDefault="00832793" w:rsidP="00832793">
            <w:pPr>
              <w:pStyle w:val="ListParagraph"/>
              <w:numPr>
                <w:ilvl w:val="0"/>
                <w:numId w:val="4"/>
              </w:numPr>
              <w:jc w:val="both"/>
              <w:rPr>
                <w:rFonts w:eastAsia="Times New Roman"/>
                <w:lang w:val="ro-RO"/>
              </w:rPr>
            </w:pPr>
            <w:r w:rsidRPr="005641F2">
              <w:rPr>
                <w:rFonts w:eastAsia="Times New Roman"/>
                <w:sz w:val="20"/>
                <w:szCs w:val="20"/>
                <w:lang w:val="ro-RO"/>
              </w:rPr>
              <w:t>Rubrica de referinţă 1.7: se indică ţara şi codul ISO al ţării sau părţii ţării conform Anexei nr. 1 din prezenta Normă.</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1.11: denumirea, adresa şi numărul de autorizare ale unităţii de expediere.</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1.15: numărul de înmatriculare (vagoane sau containere feroviare şi vehicule rutiere), numărul zborului (aeronave) sau denumirea (nave maritime). În cazul în care transportul se efectuează în containere, la rubrica 1.23 se indică numărul total de containere, numărul de înregistrare al acestora şi, după caz, seria numerică a sigiliului. În caz de descărcare şi reîncărcare, expeditorul trebuie să informeze postul de control la frontiera de stat.</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1.19: se utilizează codul corespunzător din sistemul armonizat (HS) al Organizaţiei Mondiale al Vămilor: 04.01, 04.02, 04.03, 04.04, 04.05, 04.06 sau 21.05.</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1.20: se indică greutatea brută totală şi greutatea netă totală.</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1.23: în cazul containerelor sau cutiilor, trebuie să se menţioneze numărul containerului şi numărul sigiliului (dacă este cazul).</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1.28: unitatea producătoare: se indică numărul de autorizaţie al fermei (fermelor) producătoare, al centrului de colectare sau centrului de standartizare permis către export în Republica Moldova.</w:t>
            </w:r>
          </w:p>
          <w:p w:rsidR="00832793" w:rsidRPr="005641F2" w:rsidRDefault="00832793" w:rsidP="0043565D">
            <w:pPr>
              <w:jc w:val="both"/>
              <w:rPr>
                <w:rFonts w:eastAsia="Times New Roman"/>
                <w:b/>
                <w:sz w:val="20"/>
                <w:szCs w:val="20"/>
                <w:lang w:val="ro-RO"/>
              </w:rPr>
            </w:pPr>
            <w:r w:rsidRPr="005641F2">
              <w:rPr>
                <w:rFonts w:eastAsia="Times New Roman"/>
                <w:b/>
                <w:sz w:val="20"/>
                <w:szCs w:val="20"/>
                <w:lang w:val="ro-RO"/>
              </w:rPr>
              <w:t>Partea II:</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Culoarea semnăturii este diferită de cea a textului tipărit. Aceeaşi regulă se aplică şi pentru alte ştampile, cu excepţia celor în relief sau filigranate.</w:t>
            </w:r>
          </w:p>
        </w:tc>
      </w:tr>
      <w:tr w:rsidR="00832793" w:rsidRPr="00727354" w:rsidTr="0043565D">
        <w:trPr>
          <w:trHeight w:val="1042"/>
        </w:trPr>
        <w:tc>
          <w:tcPr>
            <w:tcW w:w="9905" w:type="dxa"/>
            <w:gridSpan w:val="4"/>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Medic veterinar oficial </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Nume (cu majuscule):                                                                              Calificare şi titlu:</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Data:                                                                                                         Semnătura:</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Ştampila:</w:t>
            </w:r>
          </w:p>
          <w:p w:rsidR="00832793" w:rsidRPr="005641F2" w:rsidRDefault="00832793" w:rsidP="0043565D">
            <w:pPr>
              <w:rPr>
                <w:rFonts w:eastAsia="Times New Roman"/>
                <w:sz w:val="20"/>
                <w:szCs w:val="20"/>
                <w:lang w:val="ro-RO"/>
              </w:rPr>
            </w:pPr>
          </w:p>
        </w:tc>
      </w:tr>
    </w:tbl>
    <w:p w:rsidR="00832793" w:rsidRDefault="00832793" w:rsidP="00832793">
      <w:pPr>
        <w:spacing w:before="120"/>
        <w:ind w:firstLine="720"/>
        <w:jc w:val="center"/>
        <w:rPr>
          <w:rFonts w:eastAsia="Arial Unicode MS"/>
          <w:b/>
          <w:sz w:val="20"/>
          <w:szCs w:val="20"/>
        </w:rPr>
      </w:pPr>
    </w:p>
    <w:p w:rsidR="00832793" w:rsidRDefault="00832793" w:rsidP="00832793">
      <w:pPr>
        <w:spacing w:before="120"/>
        <w:ind w:firstLine="720"/>
        <w:jc w:val="center"/>
        <w:rPr>
          <w:rFonts w:eastAsia="Arial Unicode MS"/>
          <w:b/>
          <w:sz w:val="20"/>
          <w:szCs w:val="20"/>
        </w:rPr>
      </w:pPr>
    </w:p>
    <w:p w:rsidR="00832793" w:rsidRDefault="00832793" w:rsidP="00832793">
      <w:pPr>
        <w:spacing w:before="120"/>
        <w:ind w:firstLine="720"/>
        <w:jc w:val="center"/>
        <w:rPr>
          <w:rFonts w:eastAsia="Arial Unicode MS"/>
          <w:b/>
          <w:sz w:val="20"/>
          <w:szCs w:val="20"/>
        </w:rPr>
      </w:pPr>
    </w:p>
    <w:p w:rsidR="00832793" w:rsidRDefault="00832793" w:rsidP="00832793">
      <w:pPr>
        <w:spacing w:before="120"/>
        <w:ind w:firstLine="720"/>
        <w:jc w:val="center"/>
        <w:rPr>
          <w:rFonts w:eastAsia="Arial Unicode MS"/>
          <w:b/>
          <w:sz w:val="20"/>
          <w:szCs w:val="20"/>
        </w:rPr>
      </w:pPr>
    </w:p>
    <w:p w:rsidR="00832793" w:rsidRPr="00727354" w:rsidRDefault="00832793" w:rsidP="00832793">
      <w:pPr>
        <w:spacing w:before="120"/>
        <w:ind w:firstLine="720"/>
        <w:jc w:val="center"/>
        <w:rPr>
          <w:rFonts w:eastAsia="Arial Unicode MS"/>
          <w:b/>
          <w:sz w:val="20"/>
          <w:szCs w:val="20"/>
        </w:rPr>
      </w:pPr>
      <w:r w:rsidRPr="00727354">
        <w:rPr>
          <w:rFonts w:eastAsia="Arial Unicode MS"/>
          <w:b/>
          <w:sz w:val="20"/>
          <w:szCs w:val="20"/>
        </w:rPr>
        <w:t>Milk-HTB</w:t>
      </w:r>
    </w:p>
    <w:p w:rsidR="00832793" w:rsidRPr="00952185" w:rsidRDefault="00832793" w:rsidP="00832793">
      <w:pPr>
        <w:spacing w:before="120"/>
        <w:ind w:firstLine="720"/>
        <w:jc w:val="center"/>
        <w:rPr>
          <w:rFonts w:eastAsia="Arial Unicode MS"/>
          <w:sz w:val="20"/>
          <w:szCs w:val="20"/>
        </w:rPr>
      </w:pPr>
      <w:r>
        <w:rPr>
          <w:rFonts w:eastAsia="Arial Unicode MS"/>
          <w:b/>
          <w:sz w:val="20"/>
          <w:szCs w:val="20"/>
        </w:rPr>
        <w:t>В</w:t>
      </w:r>
      <w:r w:rsidRPr="009C7106">
        <w:rPr>
          <w:rFonts w:eastAsia="Arial Unicode MS"/>
          <w:b/>
          <w:sz w:val="20"/>
          <w:szCs w:val="20"/>
        </w:rPr>
        <w:t>етеринарно</w:t>
      </w:r>
      <w:r w:rsidRPr="00952185">
        <w:rPr>
          <w:rFonts w:eastAsia="Arial Unicode MS"/>
          <w:b/>
          <w:sz w:val="20"/>
          <w:szCs w:val="20"/>
        </w:rPr>
        <w:t>-</w:t>
      </w:r>
      <w:r w:rsidRPr="009C7106">
        <w:rPr>
          <w:rFonts w:eastAsia="Arial Unicode MS"/>
          <w:b/>
          <w:sz w:val="20"/>
          <w:szCs w:val="20"/>
        </w:rPr>
        <w:t>санитарн</w:t>
      </w:r>
      <w:r>
        <w:rPr>
          <w:rFonts w:eastAsia="Arial Unicode MS"/>
          <w:b/>
          <w:sz w:val="20"/>
          <w:szCs w:val="20"/>
        </w:rPr>
        <w:t>ый</w:t>
      </w:r>
      <w:r w:rsidRPr="009C7106">
        <w:rPr>
          <w:rFonts w:eastAsia="Arial Unicode MS"/>
          <w:b/>
          <w:sz w:val="20"/>
          <w:szCs w:val="20"/>
        </w:rPr>
        <w:t>сертификатдля</w:t>
      </w:r>
      <w:r w:rsidRPr="00952185">
        <w:rPr>
          <w:rFonts w:eastAsia="Arial Unicode MS"/>
          <w:b/>
          <w:sz w:val="20"/>
          <w:szCs w:val="20"/>
        </w:rPr>
        <w:t xml:space="preserve"> молочных продуктов, полученных из сырого молока коровы, овцы, козы и буйволицы,</w:t>
      </w:r>
      <w:r>
        <w:rPr>
          <w:rFonts w:eastAsia="Arial Unicode MS"/>
          <w:b/>
          <w:sz w:val="20"/>
          <w:szCs w:val="20"/>
        </w:rPr>
        <w:t xml:space="preserve"> предназначенных для потребления</w:t>
      </w:r>
      <w:r w:rsidRPr="00952185">
        <w:rPr>
          <w:rFonts w:eastAsia="Arial Unicode MS"/>
          <w:b/>
          <w:sz w:val="20"/>
          <w:szCs w:val="20"/>
        </w:rPr>
        <w:t xml:space="preserve"> в пищу человеком, полученных из</w:t>
      </w:r>
      <w:r>
        <w:rPr>
          <w:rFonts w:eastAsia="Arial Unicode MS"/>
          <w:b/>
          <w:sz w:val="20"/>
          <w:szCs w:val="20"/>
        </w:rPr>
        <w:t xml:space="preserve"> стран или их частей, включенных в столбец</w:t>
      </w:r>
      <w:r w:rsidRPr="00952185">
        <w:rPr>
          <w:rFonts w:eastAsia="Arial Unicode MS"/>
          <w:b/>
          <w:sz w:val="20"/>
          <w:szCs w:val="20"/>
        </w:rPr>
        <w:t>B  приложени</w:t>
      </w:r>
      <w:r>
        <w:rPr>
          <w:rFonts w:eastAsia="Arial Unicode MS"/>
          <w:b/>
          <w:sz w:val="20"/>
          <w:szCs w:val="20"/>
        </w:rPr>
        <w:t>я</w:t>
      </w:r>
      <w:r w:rsidRPr="00952185">
        <w:rPr>
          <w:rFonts w:eastAsia="Arial Unicode MS"/>
          <w:b/>
          <w:sz w:val="20"/>
          <w:szCs w:val="20"/>
        </w:rPr>
        <w:t xml:space="preserve">№ 1 к настоящей </w:t>
      </w:r>
      <w:r>
        <w:rPr>
          <w:rFonts w:eastAsia="Arial Unicode MS"/>
          <w:b/>
          <w:sz w:val="20"/>
          <w:szCs w:val="20"/>
        </w:rPr>
        <w:t xml:space="preserve">Ветеринарно-санитарной </w:t>
      </w:r>
      <w:r w:rsidRPr="00952185">
        <w:rPr>
          <w:rFonts w:eastAsia="Arial Unicode MS"/>
          <w:b/>
          <w:sz w:val="20"/>
          <w:szCs w:val="20"/>
        </w:rPr>
        <w:t>норме</w:t>
      </w:r>
      <w:r>
        <w:rPr>
          <w:rFonts w:eastAsia="Arial Unicode MS"/>
          <w:b/>
          <w:sz w:val="20"/>
          <w:szCs w:val="20"/>
        </w:rPr>
        <w:t>,предназначенных</w:t>
      </w:r>
      <w:r w:rsidRPr="00952185">
        <w:rPr>
          <w:rFonts w:eastAsia="Arial Unicode MS"/>
          <w:b/>
          <w:sz w:val="20"/>
          <w:szCs w:val="20"/>
        </w:rPr>
        <w:t xml:space="preserve"> для импорта в Республику Молдова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2420"/>
        <w:gridCol w:w="2073"/>
        <w:gridCol w:w="692"/>
        <w:gridCol w:w="2122"/>
        <w:gridCol w:w="14"/>
        <w:gridCol w:w="1670"/>
      </w:tblGrid>
      <w:tr w:rsidR="00832793" w:rsidRPr="00727354" w:rsidTr="0043565D">
        <w:trPr>
          <w:trHeight w:val="593"/>
        </w:trPr>
        <w:tc>
          <w:tcPr>
            <w:tcW w:w="580" w:type="dxa"/>
            <w:vMerge w:val="restart"/>
            <w:shd w:val="clear" w:color="auto" w:fill="auto"/>
            <w:textDirection w:val="btLr"/>
          </w:tcPr>
          <w:p w:rsidR="00832793" w:rsidRPr="005641F2" w:rsidRDefault="00832793" w:rsidP="0043565D">
            <w:pPr>
              <w:spacing w:before="120"/>
              <w:ind w:left="113" w:right="113"/>
              <w:jc w:val="center"/>
              <w:rPr>
                <w:rFonts w:eastAsia="Arial Unicode MS"/>
                <w:b/>
                <w:sz w:val="20"/>
                <w:szCs w:val="20"/>
                <w:lang w:val="en-US"/>
              </w:rPr>
            </w:pPr>
            <w:proofErr w:type="spellStart"/>
            <w:r w:rsidRPr="005641F2">
              <w:rPr>
                <w:rFonts w:eastAsia="Arial Unicode MS"/>
                <w:b/>
                <w:sz w:val="20"/>
                <w:szCs w:val="20"/>
                <w:lang w:val="en-US"/>
              </w:rPr>
              <w:t>Partea</w:t>
            </w:r>
            <w:proofErr w:type="spellEnd"/>
            <w:r w:rsidRPr="005641F2">
              <w:rPr>
                <w:rFonts w:eastAsia="Arial Unicode MS"/>
                <w:b/>
                <w:sz w:val="20"/>
                <w:szCs w:val="20"/>
                <w:lang w:val="en-US"/>
              </w:rPr>
              <w:t xml:space="preserve">  I: </w:t>
            </w:r>
            <w:proofErr w:type="spellStart"/>
            <w:r w:rsidRPr="005641F2">
              <w:rPr>
                <w:rFonts w:eastAsia="Arial Unicode MS"/>
                <w:b/>
                <w:sz w:val="20"/>
                <w:szCs w:val="20"/>
                <w:lang w:val="en-US"/>
              </w:rPr>
              <w:t>Detaliiprivindtransportulexpediat</w:t>
            </w:r>
            <w:proofErr w:type="spellEnd"/>
          </w:p>
        </w:tc>
        <w:tc>
          <w:tcPr>
            <w:tcW w:w="4720" w:type="dxa"/>
            <w:gridSpan w:val="2"/>
            <w:vMerge w:val="restart"/>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 Expeditor</w:t>
            </w:r>
          </w:p>
          <w:p w:rsidR="00832793" w:rsidRPr="005641F2" w:rsidRDefault="00832793" w:rsidP="0043565D">
            <w:pPr>
              <w:spacing w:before="120"/>
              <w:rPr>
                <w:rFonts w:eastAsia="Arial Unicode MS"/>
                <w:sz w:val="20"/>
                <w:szCs w:val="20"/>
              </w:rPr>
            </w:pPr>
            <w:r w:rsidRPr="005641F2">
              <w:rPr>
                <w:rFonts w:eastAsia="Arial Unicode MS"/>
                <w:sz w:val="20"/>
                <w:szCs w:val="20"/>
              </w:rPr>
              <w:t>Nume</w:t>
            </w:r>
          </w:p>
          <w:p w:rsidR="00832793" w:rsidRPr="005641F2" w:rsidRDefault="00832793" w:rsidP="0043565D">
            <w:pPr>
              <w:spacing w:before="120"/>
              <w:rPr>
                <w:rFonts w:eastAsia="Arial Unicode MS"/>
                <w:sz w:val="20"/>
                <w:szCs w:val="20"/>
              </w:rPr>
            </w:pPr>
            <w:r w:rsidRPr="005641F2">
              <w:rPr>
                <w:rFonts w:eastAsia="Arial Unicode MS"/>
                <w:sz w:val="20"/>
                <w:szCs w:val="20"/>
              </w:rPr>
              <w:t>Adresa</w:t>
            </w:r>
          </w:p>
          <w:p w:rsidR="00832793" w:rsidRPr="005641F2" w:rsidRDefault="00832793" w:rsidP="0043565D">
            <w:pPr>
              <w:spacing w:before="120"/>
              <w:rPr>
                <w:rFonts w:eastAsia="Arial Unicode MS"/>
                <w:sz w:val="20"/>
                <w:szCs w:val="20"/>
              </w:rPr>
            </w:pPr>
            <w:r w:rsidRPr="005641F2">
              <w:rPr>
                <w:rFonts w:eastAsia="Arial Unicode MS"/>
                <w:sz w:val="20"/>
                <w:szCs w:val="20"/>
              </w:rPr>
              <w:t>Tel.</w:t>
            </w:r>
          </w:p>
        </w:tc>
        <w:tc>
          <w:tcPr>
            <w:tcW w:w="2879"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referinţă</w:t>
            </w:r>
            <w:proofErr w:type="spellEnd"/>
            <w:r w:rsidRPr="005641F2">
              <w:rPr>
                <w:rFonts w:eastAsia="Arial Unicode MS"/>
                <w:sz w:val="20"/>
                <w:szCs w:val="20"/>
                <w:lang w:val="en-US"/>
              </w:rPr>
              <w:t xml:space="preserve"> al </w:t>
            </w:r>
            <w:proofErr w:type="spellStart"/>
            <w:r w:rsidRPr="005641F2">
              <w:rPr>
                <w:rFonts w:eastAsia="Arial Unicode MS"/>
                <w:sz w:val="20"/>
                <w:szCs w:val="20"/>
                <w:lang w:val="en-US"/>
              </w:rPr>
              <w:t>certificatului</w:t>
            </w:r>
            <w:proofErr w:type="spellEnd"/>
          </w:p>
        </w:tc>
        <w:tc>
          <w:tcPr>
            <w:tcW w:w="1726"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1.2.a.</w:t>
            </w:r>
          </w:p>
        </w:tc>
      </w:tr>
      <w:tr w:rsidR="00832793" w:rsidRPr="004141DA" w:rsidTr="0043565D">
        <w:tc>
          <w:tcPr>
            <w:tcW w:w="580" w:type="dxa"/>
            <w:vMerge/>
            <w:shd w:val="clear" w:color="auto" w:fill="auto"/>
          </w:tcPr>
          <w:p w:rsidR="00832793" w:rsidRPr="005641F2" w:rsidRDefault="00832793" w:rsidP="0043565D">
            <w:pPr>
              <w:spacing w:before="120"/>
              <w:rPr>
                <w:rFonts w:eastAsia="Arial Unicode MS"/>
                <w:sz w:val="28"/>
                <w:szCs w:val="28"/>
              </w:rPr>
            </w:pPr>
          </w:p>
        </w:tc>
        <w:tc>
          <w:tcPr>
            <w:tcW w:w="4720" w:type="dxa"/>
            <w:gridSpan w:val="2"/>
            <w:vMerge/>
            <w:shd w:val="clear" w:color="auto" w:fill="auto"/>
          </w:tcPr>
          <w:p w:rsidR="00832793" w:rsidRPr="005641F2" w:rsidRDefault="00832793" w:rsidP="0043565D">
            <w:pPr>
              <w:spacing w:before="120"/>
              <w:rPr>
                <w:rFonts w:eastAsia="Arial Unicode MS"/>
                <w:sz w:val="28"/>
                <w:szCs w:val="28"/>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1.3 A</w:t>
            </w:r>
            <w:r w:rsidRPr="005641F2">
              <w:rPr>
                <w:rFonts w:eastAsia="Arial Unicode MS"/>
                <w:sz w:val="20"/>
                <w:szCs w:val="20"/>
                <w:lang w:val="ro-RO"/>
              </w:rPr>
              <w:t>genţia Naţională pentru Siguranţa Alimentelor</w:t>
            </w:r>
          </w:p>
        </w:tc>
      </w:tr>
      <w:tr w:rsidR="00832793" w:rsidRPr="004141DA" w:rsidTr="0043565D">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1.4 A</w:t>
            </w:r>
            <w:r w:rsidRPr="005641F2">
              <w:rPr>
                <w:rFonts w:eastAsia="Arial Unicode MS"/>
                <w:sz w:val="20"/>
                <w:szCs w:val="20"/>
                <w:lang w:val="ro-RO"/>
              </w:rPr>
              <w:t>genţia Naţională pentru Siguranţa Alimentelor cu subdiviziunile teritoriale pentru siguranţa alimentelor</w:t>
            </w:r>
          </w:p>
        </w:tc>
      </w:tr>
      <w:tr w:rsidR="00832793" w:rsidRPr="004141DA" w:rsidTr="0043565D">
        <w:trPr>
          <w:trHeight w:val="1862"/>
        </w:trPr>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1.5 </w:t>
            </w:r>
            <w:proofErr w:type="spellStart"/>
            <w:r w:rsidRPr="005641F2">
              <w:rPr>
                <w:rFonts w:eastAsia="Arial Unicode MS"/>
                <w:sz w:val="20"/>
                <w:szCs w:val="20"/>
                <w:lang w:val="en-US"/>
              </w:rPr>
              <w:t>Destinatar</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Nume</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Adresa</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Codulpoştal</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Tel.</w:t>
            </w:r>
          </w:p>
        </w:tc>
        <w:tc>
          <w:tcPr>
            <w:tcW w:w="4605" w:type="dxa"/>
            <w:gridSpan w:val="4"/>
            <w:tcBorders>
              <w:tr2bl w:val="single" w:sz="4" w:space="0" w:color="auto"/>
            </w:tcBorders>
            <w:shd w:val="clear" w:color="auto" w:fill="auto"/>
          </w:tcPr>
          <w:p w:rsidR="00832793" w:rsidRPr="005641F2" w:rsidRDefault="00832793" w:rsidP="00832793">
            <w:pPr>
              <w:pStyle w:val="ListParagraph"/>
              <w:numPr>
                <w:ilvl w:val="1"/>
                <w:numId w:val="19"/>
              </w:numPr>
              <w:spacing w:before="120"/>
              <w:rPr>
                <w:rFonts w:eastAsia="Arial Unicode MS"/>
                <w:sz w:val="20"/>
                <w:szCs w:val="20"/>
                <w:lang w:val="en-US"/>
              </w:rPr>
            </w:pPr>
          </w:p>
        </w:tc>
      </w:tr>
      <w:tr w:rsidR="00832793" w:rsidRPr="00727354" w:rsidTr="0043565D">
        <w:trPr>
          <w:trHeight w:val="881"/>
        </w:trPr>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2588" w:type="dxa"/>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1.7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r w:rsidRPr="005641F2">
              <w:rPr>
                <w:rFonts w:eastAsia="Arial Unicode MS"/>
                <w:sz w:val="20"/>
                <w:szCs w:val="20"/>
                <w:lang w:val="en-US"/>
              </w:rPr>
              <w:t xml:space="preserve"> Cod ISO</w:t>
            </w:r>
          </w:p>
          <w:p w:rsidR="00832793" w:rsidRPr="005641F2" w:rsidRDefault="00832793" w:rsidP="0043565D">
            <w:pPr>
              <w:spacing w:before="120"/>
              <w:rPr>
                <w:rFonts w:eastAsia="Arial Unicode MS"/>
                <w:sz w:val="20"/>
                <w:szCs w:val="20"/>
                <w:lang w:val="en-US"/>
              </w:rPr>
            </w:pPr>
          </w:p>
          <w:p w:rsidR="00832793" w:rsidRPr="005641F2" w:rsidRDefault="00832793" w:rsidP="0043565D">
            <w:pPr>
              <w:spacing w:before="120"/>
              <w:rPr>
                <w:rFonts w:eastAsia="Arial Unicode MS"/>
                <w:sz w:val="20"/>
                <w:szCs w:val="20"/>
                <w:lang w:val="en-US"/>
              </w:rPr>
            </w:pPr>
          </w:p>
        </w:tc>
        <w:tc>
          <w:tcPr>
            <w:tcW w:w="2132" w:type="dxa"/>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1.8 RegiuneadeCod</w:t>
            </w:r>
          </w:p>
          <w:p w:rsidR="00832793" w:rsidRPr="005641F2" w:rsidRDefault="00832793" w:rsidP="0043565D">
            <w:pPr>
              <w:spacing w:before="120"/>
              <w:rPr>
                <w:rFonts w:eastAsia="Arial Unicode MS"/>
                <w:sz w:val="20"/>
                <w:szCs w:val="20"/>
              </w:rPr>
            </w:pPr>
            <w:r w:rsidRPr="005641F2">
              <w:rPr>
                <w:rFonts w:eastAsia="Arial Unicode MS"/>
                <w:sz w:val="20"/>
                <w:szCs w:val="20"/>
              </w:rPr>
              <w:t>origine</w:t>
            </w:r>
          </w:p>
          <w:p w:rsidR="00832793" w:rsidRPr="005641F2" w:rsidRDefault="00832793" w:rsidP="0043565D">
            <w:pPr>
              <w:spacing w:before="120"/>
              <w:rPr>
                <w:rFonts w:eastAsia="Arial Unicode MS"/>
                <w:sz w:val="20"/>
                <w:szCs w:val="20"/>
              </w:rPr>
            </w:pPr>
          </w:p>
        </w:tc>
        <w:tc>
          <w:tcPr>
            <w:tcW w:w="2865" w:type="dxa"/>
            <w:gridSpan w:val="2"/>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1.9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destinaţie</w:t>
            </w:r>
            <w:proofErr w:type="spellEnd"/>
            <w:r w:rsidRPr="005641F2">
              <w:rPr>
                <w:rFonts w:eastAsia="Arial Unicode MS"/>
                <w:sz w:val="20"/>
                <w:szCs w:val="20"/>
                <w:lang w:val="en-US"/>
              </w:rPr>
              <w:t xml:space="preserve">    Cod ISO</w:t>
            </w:r>
          </w:p>
        </w:tc>
        <w:tc>
          <w:tcPr>
            <w:tcW w:w="1740" w:type="dxa"/>
            <w:gridSpan w:val="2"/>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1.10</w:t>
            </w:r>
          </w:p>
        </w:tc>
      </w:tr>
      <w:tr w:rsidR="00832793" w:rsidRPr="00727354" w:rsidTr="0043565D">
        <w:trPr>
          <w:trHeight w:val="1538"/>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8"/>
                <w:szCs w:val="28"/>
              </w:rPr>
            </w:pPr>
          </w:p>
        </w:tc>
        <w:tc>
          <w:tcPr>
            <w:tcW w:w="4720" w:type="dxa"/>
            <w:gridSpan w:val="2"/>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1.11 </w:t>
            </w:r>
            <w:proofErr w:type="spellStart"/>
            <w:r w:rsidRPr="005641F2">
              <w:rPr>
                <w:rFonts w:eastAsia="Arial Unicode MS"/>
                <w:sz w:val="20"/>
                <w:szCs w:val="20"/>
                <w:lang w:val="en-US"/>
              </w:rPr>
              <w:t>Locul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p>
          <w:p w:rsidR="00832793" w:rsidRPr="005641F2" w:rsidRDefault="00832793" w:rsidP="0043565D">
            <w:pPr>
              <w:spacing w:before="120"/>
              <w:rPr>
                <w:rFonts w:eastAsia="Arial Unicode MS"/>
                <w:sz w:val="20"/>
                <w:szCs w:val="20"/>
                <w:lang w:val="en-US"/>
              </w:rPr>
            </w:pP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NumeNumărulaprobării</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Adresa</w:t>
            </w:r>
          </w:p>
          <w:p w:rsidR="00832793" w:rsidRPr="005641F2" w:rsidRDefault="00832793" w:rsidP="0043565D">
            <w:pPr>
              <w:spacing w:before="120"/>
              <w:rPr>
                <w:rFonts w:eastAsia="Arial Unicode MS"/>
                <w:sz w:val="20"/>
                <w:szCs w:val="20"/>
              </w:rPr>
            </w:pPr>
          </w:p>
        </w:tc>
        <w:tc>
          <w:tcPr>
            <w:tcW w:w="4605" w:type="dxa"/>
            <w:gridSpan w:val="4"/>
            <w:tcBorders>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1.12</w:t>
            </w: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4720" w:type="dxa"/>
            <w:gridSpan w:val="2"/>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1.13 Loculdeîncărcare</w:t>
            </w:r>
          </w:p>
        </w:tc>
        <w:tc>
          <w:tcPr>
            <w:tcW w:w="4605" w:type="dxa"/>
            <w:gridSpan w:val="4"/>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1.14 Dataexpedierii</w:t>
            </w:r>
          </w:p>
        </w:tc>
      </w:tr>
      <w:tr w:rsidR="00832793" w:rsidRPr="004141DA" w:rsidTr="0043565D">
        <w:trPr>
          <w:trHeight w:val="370"/>
        </w:trPr>
        <w:tc>
          <w:tcPr>
            <w:tcW w:w="580" w:type="dxa"/>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rPr>
            </w:pPr>
          </w:p>
        </w:tc>
        <w:tc>
          <w:tcPr>
            <w:tcW w:w="4720" w:type="dxa"/>
            <w:gridSpan w:val="2"/>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1.15 </w:t>
            </w:r>
            <w:proofErr w:type="spellStart"/>
            <w:r w:rsidRPr="005641F2">
              <w:rPr>
                <w:rFonts w:eastAsia="Arial Unicode MS"/>
                <w:sz w:val="20"/>
                <w:szCs w:val="20"/>
                <w:lang w:val="en-US"/>
              </w:rPr>
              <w:t>Mijloace</w:t>
            </w:r>
            <w:proofErr w:type="spellEnd"/>
            <w:r w:rsidRPr="005641F2">
              <w:rPr>
                <w:rFonts w:eastAsia="Arial Unicode MS"/>
                <w:sz w:val="20"/>
                <w:szCs w:val="20"/>
                <w:lang w:val="en-US"/>
              </w:rPr>
              <w:t xml:space="preserve"> de transport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Avion</w:t>
            </w:r>
            <w:proofErr w:type="spellEnd"/>
            <w:r w:rsidRPr="005641F2">
              <w:rPr>
                <w:rFonts w:eastAsia="Arial Unicode MS"/>
                <w:b/>
                <w:sz w:val="20"/>
                <w:szCs w:val="20"/>
                <w:bdr w:val="single" w:sz="4" w:space="0" w:color="auto"/>
                <w:lang w:val="en-US"/>
              </w:rPr>
              <w:t>⁪</w:t>
            </w:r>
            <w:r w:rsidRPr="005641F2">
              <w:rPr>
                <w:rFonts w:eastAsia="Arial Unicode MS"/>
                <w:sz w:val="20"/>
                <w:szCs w:val="20"/>
                <w:lang w:val="en-US"/>
              </w:rPr>
              <w:t xml:space="preserve">      Vapor </w:t>
            </w:r>
            <w:r w:rsidRPr="005641F2">
              <w:rPr>
                <w:rFonts w:eastAsia="Arial Unicode MS"/>
                <w:b/>
                <w:sz w:val="20"/>
                <w:szCs w:val="20"/>
                <w:bdr w:val="single" w:sz="4" w:space="0" w:color="auto"/>
                <w:lang w:val="en-US"/>
              </w:rPr>
              <w:t>⁪</w:t>
            </w:r>
            <w:proofErr w:type="spellStart"/>
            <w:r w:rsidRPr="005641F2">
              <w:rPr>
                <w:rFonts w:eastAsia="Arial Unicode MS"/>
                <w:sz w:val="20"/>
                <w:szCs w:val="20"/>
                <w:lang w:val="en-US"/>
              </w:rPr>
              <w:t>Vagon</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caleferată</w:t>
            </w:r>
            <w:proofErr w:type="spellEnd"/>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Vehiculrutier</w:t>
            </w:r>
            <w:r w:rsidRPr="005641F2">
              <w:rPr>
                <w:rFonts w:eastAsia="Arial Unicode MS"/>
                <w:sz w:val="20"/>
                <w:szCs w:val="20"/>
                <w:bdr w:val="single" w:sz="4" w:space="0" w:color="auto"/>
                <w:lang w:val="en-US"/>
              </w:rPr>
              <w:t>⁪</w:t>
            </w:r>
            <w:r w:rsidRPr="005641F2">
              <w:rPr>
                <w:rFonts w:eastAsia="Arial Unicode MS"/>
                <w:sz w:val="20"/>
                <w:szCs w:val="20"/>
                <w:lang w:val="en-US"/>
              </w:rPr>
              <w:t>Altele</w:t>
            </w:r>
            <w:proofErr w:type="spellEnd"/>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Identificare</w:t>
            </w:r>
            <w:proofErr w:type="spellEnd"/>
            <w:r w:rsidRPr="005641F2">
              <w:rPr>
                <w:rFonts w:eastAsia="Arial Unicode MS"/>
                <w:sz w:val="20"/>
                <w:szCs w:val="20"/>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Referinţedocumentare</w:t>
            </w:r>
            <w:proofErr w:type="spellEnd"/>
            <w:r w:rsidRPr="005641F2">
              <w:rPr>
                <w:rFonts w:eastAsia="Arial Unicode MS"/>
                <w:sz w:val="20"/>
                <w:szCs w:val="20"/>
                <w:lang w:val="en-US"/>
              </w:rPr>
              <w:t>:</w:t>
            </w:r>
          </w:p>
        </w:tc>
        <w:tc>
          <w:tcPr>
            <w:tcW w:w="4605" w:type="dxa"/>
            <w:gridSpan w:val="4"/>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1.16 Post </w:t>
            </w:r>
            <w:proofErr w:type="spellStart"/>
            <w:r w:rsidRPr="005641F2">
              <w:rPr>
                <w:rFonts w:eastAsia="Arial Unicode MS"/>
                <w:sz w:val="20"/>
                <w:szCs w:val="20"/>
                <w:lang w:val="en-US"/>
              </w:rPr>
              <w:t>de control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sanitar-veterinarorganizatîncadrulpostuluivamal</w:t>
            </w:r>
            <w:proofErr w:type="spellEnd"/>
          </w:p>
        </w:tc>
      </w:tr>
      <w:tr w:rsidR="00832793" w:rsidRPr="00727354" w:rsidTr="0043565D">
        <w:trPr>
          <w:trHeight w:val="522"/>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605" w:type="dxa"/>
            <w:gridSpan w:val="4"/>
            <w:tcBorders>
              <w:top w:val="single" w:sz="4" w:space="0" w:color="auto"/>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1.17 </w:t>
            </w:r>
          </w:p>
        </w:tc>
      </w:tr>
      <w:tr w:rsidR="00832793" w:rsidRPr="00727354" w:rsidTr="0043565D">
        <w:trPr>
          <w:trHeight w:val="429"/>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val="restart"/>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1.18 Descriereamărfurilor</w:t>
            </w:r>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3913" w:type="dxa"/>
            <w:gridSpan w:val="3"/>
            <w:tcBorders>
              <w:left w:val="single" w:sz="4" w:space="0" w:color="auto"/>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1.19 Codulprodusului (cod SA)</w:t>
            </w:r>
          </w:p>
        </w:tc>
      </w:tr>
      <w:tr w:rsidR="00832793" w:rsidRPr="00727354" w:rsidTr="0043565D">
        <w:trPr>
          <w:trHeight w:val="623"/>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tcBorders>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3913" w:type="dxa"/>
            <w:gridSpan w:val="3"/>
            <w:tcBorders>
              <w:top w:val="single" w:sz="4" w:space="0" w:color="auto"/>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1.20 Cantitate</w:t>
            </w: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1.21Temperatura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Ambiantă</w:t>
            </w:r>
            <w:proofErr w:type="spellEnd"/>
            <w:r w:rsidRPr="005641F2">
              <w:rPr>
                <w:rFonts w:eastAsia="Arial Unicode MS"/>
                <w:sz w:val="20"/>
                <w:szCs w:val="20"/>
                <w:bdr w:val="single" w:sz="4" w:space="0" w:color="auto"/>
                <w:lang w:val="en-US"/>
              </w:rPr>
              <w:t xml:space="preserve">⁪ </w:t>
            </w:r>
            <w:proofErr w:type="spellStart"/>
            <w:r w:rsidRPr="005641F2">
              <w:rPr>
                <w:rFonts w:eastAsia="Arial Unicode MS"/>
                <w:sz w:val="20"/>
                <w:szCs w:val="20"/>
                <w:lang w:val="en-US"/>
              </w:rPr>
              <w:t>Refrigerată</w:t>
            </w:r>
            <w:r w:rsidRPr="005641F2">
              <w:rPr>
                <w:rFonts w:eastAsia="Arial Unicode MS"/>
                <w:sz w:val="20"/>
                <w:szCs w:val="20"/>
                <w:bdr w:val="single" w:sz="4" w:space="0" w:color="auto"/>
                <w:lang w:val="en-US"/>
              </w:rPr>
              <w:t>⁪</w:t>
            </w:r>
            <w:r w:rsidRPr="005641F2">
              <w:rPr>
                <w:rFonts w:eastAsia="Arial Unicode MS"/>
                <w:sz w:val="20"/>
                <w:szCs w:val="20"/>
                <w:lang w:val="en-US"/>
              </w:rPr>
              <w:t>Congelată</w:t>
            </w:r>
            <w:proofErr w:type="spellEnd"/>
            <w:r w:rsidRPr="005641F2">
              <w:rPr>
                <w:rFonts w:eastAsia="Arial Unicode MS"/>
                <w:sz w:val="20"/>
                <w:szCs w:val="20"/>
                <w:bdr w:val="single" w:sz="4" w:space="0" w:color="auto"/>
                <w:lang w:val="en-US"/>
              </w:rPr>
              <w:t>⁪</w:t>
            </w:r>
          </w:p>
        </w:tc>
        <w:tc>
          <w:tcPr>
            <w:tcW w:w="3913" w:type="dxa"/>
            <w:gridSpan w:val="3"/>
            <w:tcBorders>
              <w:left w:val="single" w:sz="4" w:space="0" w:color="auto"/>
            </w:tcBorders>
            <w:shd w:val="clear" w:color="auto" w:fill="auto"/>
          </w:tcPr>
          <w:p w:rsidR="00832793" w:rsidRPr="005641F2" w:rsidRDefault="00832793" w:rsidP="0043565D">
            <w:pPr>
              <w:rPr>
                <w:rFonts w:eastAsia="Arial Unicode MS"/>
                <w:sz w:val="20"/>
                <w:szCs w:val="20"/>
              </w:rPr>
            </w:pPr>
            <w:r w:rsidRPr="005641F2">
              <w:rPr>
                <w:rFonts w:eastAsia="Arial Unicode MS"/>
                <w:sz w:val="20"/>
                <w:szCs w:val="20"/>
              </w:rPr>
              <w:t>1.22 Numărdeambalaje</w:t>
            </w:r>
          </w:p>
          <w:p w:rsidR="00832793" w:rsidRPr="005641F2" w:rsidRDefault="00832793" w:rsidP="0043565D">
            <w:pPr>
              <w:spacing w:before="120"/>
              <w:rPr>
                <w:rFonts w:eastAsia="Arial Unicode MS"/>
                <w:sz w:val="20"/>
                <w:szCs w:val="20"/>
              </w:rPr>
            </w:pP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1.23 Numărulsigiliului/containerului</w:t>
            </w:r>
          </w:p>
        </w:tc>
        <w:tc>
          <w:tcPr>
            <w:tcW w:w="3913" w:type="dxa"/>
            <w:gridSpan w:val="3"/>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1.24 Tipulambalajului</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1.25 </w:t>
            </w:r>
            <w:proofErr w:type="spellStart"/>
            <w:r w:rsidRPr="005641F2">
              <w:rPr>
                <w:rFonts w:eastAsia="Arial Unicode MS"/>
                <w:sz w:val="20"/>
                <w:szCs w:val="20"/>
                <w:lang w:val="en-US"/>
              </w:rPr>
              <w:t>Produse</w:t>
            </w:r>
            <w:proofErr w:type="spellEnd"/>
            <w:r w:rsidRPr="005641F2">
              <w:rPr>
                <w:rFonts w:eastAsia="Arial Unicode MS"/>
                <w:sz w:val="20"/>
                <w:szCs w:val="20"/>
                <w:lang w:val="en-US"/>
              </w:rPr>
              <w:t xml:space="preserve"> certificate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Consumuman</w:t>
            </w:r>
            <w:proofErr w:type="spellEnd"/>
            <w:r w:rsidRPr="005641F2">
              <w:rPr>
                <w:rFonts w:eastAsia="Arial Unicode MS"/>
                <w:sz w:val="20"/>
                <w:szCs w:val="20"/>
                <w:bdr w:val="single" w:sz="4" w:space="0" w:color="auto"/>
                <w:lang w:val="en-US"/>
              </w:rPr>
              <w:t>⁪</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tcBorders>
              <w:righ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1.26 </w:t>
            </w:r>
          </w:p>
          <w:p w:rsidR="00832793" w:rsidRPr="005641F2" w:rsidRDefault="00832793" w:rsidP="0043565D">
            <w:pPr>
              <w:spacing w:before="120"/>
              <w:rPr>
                <w:rFonts w:eastAsia="Arial Unicode MS"/>
                <w:sz w:val="20"/>
                <w:szCs w:val="20"/>
              </w:rPr>
            </w:pPr>
          </w:p>
        </w:tc>
        <w:tc>
          <w:tcPr>
            <w:tcW w:w="4605" w:type="dxa"/>
            <w:gridSpan w:val="4"/>
            <w:tcBorders>
              <w:left w:val="single" w:sz="4" w:space="0" w:color="auto"/>
            </w:tcBorders>
            <w:shd w:val="clear" w:color="auto" w:fill="auto"/>
          </w:tcPr>
          <w:p w:rsidR="00832793" w:rsidRPr="005641F2" w:rsidRDefault="00832793" w:rsidP="0043565D">
            <w:pPr>
              <w:rPr>
                <w:rFonts w:eastAsia="Arial Unicode MS"/>
                <w:sz w:val="20"/>
                <w:szCs w:val="20"/>
                <w:lang w:val="en-US"/>
              </w:rPr>
            </w:pPr>
            <w:r w:rsidRPr="005641F2">
              <w:rPr>
                <w:rFonts w:eastAsia="Arial Unicode MS"/>
                <w:sz w:val="20"/>
                <w:szCs w:val="20"/>
                <w:lang w:val="en-US"/>
              </w:rPr>
              <w:t xml:space="preserve">1.27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import </w:t>
            </w:r>
            <w:proofErr w:type="spellStart"/>
            <w:r w:rsidRPr="005641F2">
              <w:rPr>
                <w:rFonts w:eastAsia="Arial Unicode MS"/>
                <w:sz w:val="20"/>
                <w:szCs w:val="20"/>
                <w:lang w:val="en-US"/>
              </w:rPr>
              <w:t>sauadmitereînţară</w:t>
            </w:r>
            <w:proofErr w:type="spellEnd"/>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
        </w:tc>
      </w:tr>
      <w:tr w:rsidR="00832793" w:rsidRPr="004141DA"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1.28 </w:t>
            </w:r>
            <w:proofErr w:type="spellStart"/>
            <w:r w:rsidRPr="005641F2">
              <w:rPr>
                <w:rFonts w:eastAsia="Arial Unicode MS"/>
                <w:sz w:val="20"/>
                <w:szCs w:val="20"/>
                <w:lang w:val="en-US"/>
              </w:rPr>
              <w:t>Identificareaproduselor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Specie(</w:t>
            </w:r>
            <w:proofErr w:type="spellStart"/>
            <w:r w:rsidRPr="005641F2">
              <w:rPr>
                <w:rFonts w:eastAsia="Arial Unicode MS"/>
                <w:sz w:val="20"/>
                <w:szCs w:val="20"/>
                <w:lang w:val="en-US"/>
              </w:rPr>
              <w:t>denumireştiinţifică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UnitateproducătoareNumărul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ambalajeGreutatenetăNumărullotului</w:t>
            </w:r>
            <w:proofErr w:type="spellEnd"/>
          </w:p>
        </w:tc>
      </w:tr>
    </w:tbl>
    <w:p w:rsidR="00832793" w:rsidRPr="00DE1191" w:rsidRDefault="00832793" w:rsidP="00832793">
      <w:pPr>
        <w:rPr>
          <w:rFonts w:eastAsia="Times New Roman"/>
          <w:sz w:val="20"/>
          <w:szCs w:val="20"/>
          <w:lang w:val="en-US"/>
        </w:rPr>
      </w:pPr>
    </w:p>
    <w:p w:rsidR="00832793" w:rsidRPr="00727354" w:rsidRDefault="00832793" w:rsidP="00832793">
      <w:pPr>
        <w:rPr>
          <w:rFonts w:eastAsia="Times New Roman"/>
          <w:b/>
          <w:sz w:val="20"/>
          <w:szCs w:val="20"/>
          <w:lang w:val="ro-RO"/>
        </w:rPr>
      </w:pPr>
      <w:r w:rsidRPr="00556C16">
        <w:rPr>
          <w:rFonts w:eastAsia="Times New Roman"/>
          <w:b/>
          <w:sz w:val="20"/>
          <w:szCs w:val="20"/>
          <w:lang w:val="en-US"/>
        </w:rPr>
        <w:tab/>
      </w:r>
      <w:r w:rsidRPr="00556C16">
        <w:rPr>
          <w:rFonts w:eastAsia="Times New Roman"/>
          <w:b/>
          <w:sz w:val="20"/>
          <w:szCs w:val="20"/>
          <w:lang w:val="en-US"/>
        </w:rPr>
        <w:tab/>
      </w:r>
      <w:r w:rsidRPr="00556C16">
        <w:rPr>
          <w:rFonts w:eastAsia="Times New Roman"/>
          <w:b/>
          <w:sz w:val="20"/>
          <w:szCs w:val="20"/>
          <w:lang w:val="en-US"/>
        </w:rPr>
        <w:tab/>
      </w:r>
      <w:r w:rsidRPr="00556C16">
        <w:rPr>
          <w:rFonts w:eastAsia="Times New Roman"/>
          <w:b/>
          <w:sz w:val="20"/>
          <w:szCs w:val="20"/>
          <w:lang w:val="en-US"/>
        </w:rPr>
        <w:tab/>
      </w:r>
      <w:r w:rsidRPr="00556C16">
        <w:rPr>
          <w:rFonts w:eastAsia="Times New Roman"/>
          <w:b/>
          <w:sz w:val="20"/>
          <w:szCs w:val="20"/>
          <w:lang w:val="en-US"/>
        </w:rPr>
        <w:tab/>
      </w:r>
      <w:r w:rsidRPr="00556C16">
        <w:rPr>
          <w:rFonts w:eastAsia="Times New Roman"/>
          <w:b/>
          <w:sz w:val="20"/>
          <w:szCs w:val="20"/>
          <w:lang w:val="en-US"/>
        </w:rPr>
        <w:tab/>
      </w:r>
      <w:r w:rsidRPr="00727354">
        <w:rPr>
          <w:rFonts w:eastAsia="Times New Roman"/>
          <w:b/>
          <w:sz w:val="20"/>
          <w:szCs w:val="20"/>
          <w:lang w:val="ro-RO"/>
        </w:rPr>
        <w:t>Milk-HTB</w:t>
      </w:r>
    </w:p>
    <w:p w:rsidR="00832793" w:rsidRDefault="00832793" w:rsidP="00832793">
      <w:pPr>
        <w:jc w:val="right"/>
        <w:rPr>
          <w:rFonts w:eastAsia="Times New Roman"/>
          <w:b/>
          <w:sz w:val="20"/>
          <w:szCs w:val="20"/>
        </w:rPr>
      </w:pPr>
      <w:r>
        <w:rPr>
          <w:rFonts w:eastAsia="Arial Unicode MS"/>
          <w:b/>
          <w:sz w:val="20"/>
          <w:szCs w:val="20"/>
        </w:rPr>
        <w:t>М</w:t>
      </w:r>
      <w:r w:rsidRPr="00952185">
        <w:rPr>
          <w:rFonts w:eastAsia="Arial Unicode MS"/>
          <w:b/>
          <w:sz w:val="20"/>
          <w:szCs w:val="20"/>
        </w:rPr>
        <w:t>олочны</w:t>
      </w:r>
      <w:r>
        <w:rPr>
          <w:rFonts w:eastAsia="Arial Unicode MS"/>
          <w:b/>
          <w:sz w:val="20"/>
          <w:szCs w:val="20"/>
        </w:rPr>
        <w:t>епродукты</w:t>
      </w:r>
      <w:r w:rsidRPr="00952185">
        <w:rPr>
          <w:rFonts w:eastAsia="Arial Unicode MS"/>
          <w:b/>
          <w:sz w:val="20"/>
          <w:szCs w:val="20"/>
        </w:rPr>
        <w:t>, полученны</w:t>
      </w:r>
      <w:r>
        <w:rPr>
          <w:rFonts w:eastAsia="Arial Unicode MS"/>
          <w:b/>
          <w:sz w:val="20"/>
          <w:szCs w:val="20"/>
        </w:rPr>
        <w:t>е</w:t>
      </w:r>
      <w:r w:rsidRPr="00952185">
        <w:rPr>
          <w:rFonts w:eastAsia="Arial Unicode MS"/>
          <w:b/>
          <w:sz w:val="20"/>
          <w:szCs w:val="20"/>
        </w:rPr>
        <w:t xml:space="preserve"> из сырого молока коровы, овцы, козы и буйволицы, предназначенны</w:t>
      </w:r>
      <w:r>
        <w:rPr>
          <w:rFonts w:eastAsia="Arial Unicode MS"/>
          <w:b/>
          <w:sz w:val="20"/>
          <w:szCs w:val="20"/>
        </w:rPr>
        <w:t>е дляпотребления</w:t>
      </w:r>
      <w:r w:rsidRPr="00952185">
        <w:rPr>
          <w:rFonts w:eastAsia="Arial Unicode MS"/>
          <w:b/>
          <w:sz w:val="20"/>
          <w:szCs w:val="20"/>
        </w:rPr>
        <w:t xml:space="preserve"> в пищу человеком, полученны</w:t>
      </w:r>
      <w:r>
        <w:rPr>
          <w:rFonts w:eastAsia="Arial Unicode MS"/>
          <w:b/>
          <w:sz w:val="20"/>
          <w:szCs w:val="20"/>
        </w:rPr>
        <w:t>е</w:t>
      </w:r>
      <w:r w:rsidRPr="00952185">
        <w:rPr>
          <w:rFonts w:eastAsia="Arial Unicode MS"/>
          <w:b/>
          <w:sz w:val="20"/>
          <w:szCs w:val="20"/>
        </w:rPr>
        <w:t xml:space="preserve"> из стран или </w:t>
      </w:r>
      <w:r>
        <w:rPr>
          <w:rFonts w:eastAsia="Arial Unicode MS"/>
          <w:b/>
          <w:sz w:val="20"/>
          <w:szCs w:val="20"/>
        </w:rPr>
        <w:t>их частей, включенные в столбец</w:t>
      </w:r>
      <w:r w:rsidRPr="00952185">
        <w:rPr>
          <w:rFonts w:eastAsia="Arial Unicode MS"/>
          <w:b/>
          <w:sz w:val="20"/>
          <w:szCs w:val="20"/>
          <w:lang w:val="en-US"/>
        </w:rPr>
        <w:t>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4752"/>
        <w:gridCol w:w="2273"/>
        <w:gridCol w:w="1992"/>
      </w:tblGrid>
      <w:tr w:rsidR="00832793" w:rsidRPr="00727354" w:rsidTr="0043565D">
        <w:tc>
          <w:tcPr>
            <w:tcW w:w="558" w:type="dxa"/>
            <w:vMerge w:val="restart"/>
            <w:shd w:val="clear" w:color="auto" w:fill="auto"/>
            <w:textDirection w:val="btLr"/>
          </w:tcPr>
          <w:p w:rsidR="00832793" w:rsidRPr="005641F2" w:rsidRDefault="00832793" w:rsidP="0043565D">
            <w:pPr>
              <w:ind w:left="113" w:right="113"/>
              <w:jc w:val="center"/>
              <w:rPr>
                <w:rFonts w:eastAsia="Times New Roman"/>
                <w:b/>
                <w:lang w:val="ro-RO"/>
              </w:rPr>
            </w:pPr>
            <w:r w:rsidRPr="005641F2">
              <w:rPr>
                <w:rFonts w:eastAsia="Times New Roman"/>
                <w:b/>
                <w:sz w:val="22"/>
                <w:szCs w:val="22"/>
                <w:lang w:val="ro-RO"/>
              </w:rPr>
              <w:t>Partea II: Certificare</w:t>
            </w:r>
          </w:p>
        </w:tc>
        <w:tc>
          <w:tcPr>
            <w:tcW w:w="4950" w:type="dxa"/>
            <w:shd w:val="clear" w:color="auto" w:fill="auto"/>
          </w:tcPr>
          <w:p w:rsidR="00832793" w:rsidRPr="005641F2" w:rsidRDefault="00832793" w:rsidP="0043565D">
            <w:pPr>
              <w:rPr>
                <w:rFonts w:eastAsia="Times New Roman"/>
                <w:b/>
                <w:lang w:val="ro-RO"/>
              </w:rPr>
            </w:pPr>
            <w:r w:rsidRPr="005641F2">
              <w:rPr>
                <w:rFonts w:eastAsia="Times New Roman"/>
                <w:b/>
                <w:sz w:val="22"/>
                <w:szCs w:val="22"/>
                <w:lang w:val="ro-RO"/>
              </w:rPr>
              <w:t>II</w:t>
            </w:r>
            <w:r w:rsidRPr="005641F2">
              <w:rPr>
                <w:rFonts w:eastAsia="Times New Roman"/>
                <w:b/>
                <w:sz w:val="20"/>
                <w:szCs w:val="20"/>
                <w:lang w:val="ro-RO"/>
              </w:rPr>
              <w:t xml:space="preserve">. </w:t>
            </w:r>
            <w:r w:rsidRPr="005641F2">
              <w:rPr>
                <w:rFonts w:eastAsia="Times New Roman"/>
                <w:sz w:val="20"/>
                <w:szCs w:val="20"/>
                <w:lang w:val="ro-RO"/>
              </w:rPr>
              <w:t>Informaţii sanitare</w:t>
            </w:r>
          </w:p>
          <w:p w:rsidR="00832793" w:rsidRPr="005641F2" w:rsidRDefault="00832793" w:rsidP="0043565D">
            <w:pPr>
              <w:rPr>
                <w:rFonts w:eastAsia="Times New Roman"/>
                <w:b/>
                <w:lang w:val="ro-RO"/>
              </w:rPr>
            </w:pPr>
          </w:p>
        </w:tc>
        <w:tc>
          <w:tcPr>
            <w:tcW w:w="2326" w:type="dxa"/>
            <w:tcBorders>
              <w:bottom w:val="single" w:sz="4" w:space="0" w:color="auto"/>
              <w:right w:val="single" w:sz="4" w:space="0" w:color="auto"/>
            </w:tcBorders>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II.aNumărul de referinţă al certificatului</w:t>
            </w:r>
          </w:p>
        </w:tc>
        <w:tc>
          <w:tcPr>
            <w:tcW w:w="2071" w:type="dxa"/>
            <w:tcBorders>
              <w:top w:val="single" w:sz="4" w:space="0" w:color="auto"/>
              <w:left w:val="single" w:sz="4" w:space="0" w:color="auto"/>
              <w:bottom w:val="single" w:sz="4" w:space="0" w:color="auto"/>
              <w:tr2bl w:val="single" w:sz="4" w:space="0" w:color="auto"/>
            </w:tcBorders>
            <w:shd w:val="clear" w:color="auto" w:fill="auto"/>
          </w:tcPr>
          <w:p w:rsidR="00832793" w:rsidRPr="005641F2" w:rsidRDefault="00832793" w:rsidP="0043565D">
            <w:pPr>
              <w:rPr>
                <w:rFonts w:eastAsia="Times New Roman"/>
                <w:lang w:val="ro-RO"/>
              </w:rPr>
            </w:pPr>
            <w:r w:rsidRPr="005641F2">
              <w:rPr>
                <w:rFonts w:eastAsia="Times New Roman"/>
                <w:sz w:val="22"/>
                <w:szCs w:val="22"/>
                <w:lang w:val="ro-RO"/>
              </w:rPr>
              <w:t>II.b</w:t>
            </w:r>
          </w:p>
        </w:tc>
      </w:tr>
      <w:tr w:rsidR="00832793" w:rsidRPr="004141DA" w:rsidTr="0043565D">
        <w:trPr>
          <w:trHeight w:val="253"/>
        </w:trPr>
        <w:tc>
          <w:tcPr>
            <w:tcW w:w="558" w:type="dxa"/>
            <w:vMerge/>
            <w:tcBorders>
              <w:bottom w:val="single" w:sz="4" w:space="0" w:color="000000"/>
            </w:tcBorders>
            <w:shd w:val="clear" w:color="auto" w:fill="auto"/>
          </w:tcPr>
          <w:p w:rsidR="00832793" w:rsidRPr="005641F2" w:rsidRDefault="00832793" w:rsidP="0043565D">
            <w:pPr>
              <w:rPr>
                <w:rFonts w:eastAsia="Times New Roman"/>
                <w:b/>
                <w:lang w:val="ro-RO"/>
              </w:rPr>
            </w:pPr>
          </w:p>
        </w:tc>
        <w:tc>
          <w:tcPr>
            <w:tcW w:w="9347" w:type="dxa"/>
            <w:gridSpan w:val="3"/>
            <w:tcBorders>
              <w:bottom w:val="single" w:sz="4" w:space="0" w:color="000000"/>
            </w:tcBorders>
            <w:shd w:val="clear" w:color="auto" w:fill="auto"/>
          </w:tcPr>
          <w:p w:rsidR="00832793" w:rsidRPr="005641F2" w:rsidRDefault="00832793" w:rsidP="0043565D">
            <w:pPr>
              <w:rPr>
                <w:rFonts w:eastAsia="Times New Roman"/>
                <w:sz w:val="20"/>
                <w:szCs w:val="20"/>
                <w:lang w:val="ro-RO"/>
              </w:rPr>
            </w:pPr>
            <w:r w:rsidRPr="005641F2">
              <w:rPr>
                <w:rFonts w:eastAsia="Times New Roman"/>
                <w:b/>
                <w:sz w:val="20"/>
                <w:szCs w:val="20"/>
                <w:lang w:val="ro-RO"/>
              </w:rPr>
              <w:t>II.1 Certrificat de sănătate animală</w:t>
            </w:r>
          </w:p>
          <w:p w:rsidR="00832793" w:rsidRPr="005641F2" w:rsidRDefault="00832793" w:rsidP="0043565D">
            <w:pPr>
              <w:rPr>
                <w:rFonts w:eastAsia="Times New Roman"/>
                <w:lang w:val="ro-RO"/>
              </w:rPr>
            </w:pP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declar că am luat cunoştinţă de dispoziţiile aplicabile ale Anexei nr. 1 la Hotărîrea Guvernului  nr. 1408 din 10 decembrie 2008 şi cu Hotărîrea Guvernului nr. 435 din  28 mai 2010 şi certific prin prezenta că produsul lactat descris mai sus:</w:t>
            </w:r>
          </w:p>
          <w:p w:rsidR="00832793" w:rsidRPr="005641F2" w:rsidRDefault="00832793" w:rsidP="00832793">
            <w:pPr>
              <w:pStyle w:val="ListParagraph"/>
              <w:numPr>
                <w:ilvl w:val="0"/>
                <w:numId w:val="8"/>
              </w:numPr>
              <w:rPr>
                <w:rFonts w:eastAsia="Times New Roman"/>
                <w:sz w:val="20"/>
                <w:szCs w:val="20"/>
                <w:lang w:val="ro-RO"/>
              </w:rPr>
            </w:pPr>
            <w:r w:rsidRPr="005641F2">
              <w:rPr>
                <w:rFonts w:eastAsia="Times New Roman"/>
                <w:sz w:val="20"/>
                <w:szCs w:val="20"/>
                <w:lang w:val="ro-RO"/>
              </w:rPr>
              <w:t>provine de la animale:</w:t>
            </w:r>
          </w:p>
          <w:p w:rsidR="00832793" w:rsidRPr="005641F2" w:rsidRDefault="00832793" w:rsidP="00832793">
            <w:pPr>
              <w:pStyle w:val="ListParagraph"/>
              <w:numPr>
                <w:ilvl w:val="0"/>
                <w:numId w:val="9"/>
              </w:numPr>
              <w:rPr>
                <w:rFonts w:eastAsia="Times New Roman"/>
                <w:b/>
                <w:sz w:val="20"/>
                <w:szCs w:val="20"/>
                <w:lang w:val="ro-RO"/>
              </w:rPr>
            </w:pPr>
            <w:r w:rsidRPr="005641F2">
              <w:rPr>
                <w:rFonts w:eastAsia="Times New Roman"/>
                <w:sz w:val="20"/>
                <w:szCs w:val="20"/>
                <w:lang w:val="ro-RO"/>
              </w:rPr>
              <w:t>controlate de serviciul sanitar-veterinar oficial;</w:t>
            </w:r>
          </w:p>
          <w:p w:rsidR="00832793" w:rsidRPr="005641F2" w:rsidRDefault="00832793" w:rsidP="00832793">
            <w:pPr>
              <w:pStyle w:val="ListParagraph"/>
              <w:numPr>
                <w:ilvl w:val="0"/>
                <w:numId w:val="9"/>
              </w:numPr>
              <w:rPr>
                <w:rFonts w:eastAsia="Times New Roman"/>
                <w:b/>
                <w:sz w:val="20"/>
                <w:szCs w:val="20"/>
                <w:lang w:val="ro-RO"/>
              </w:rPr>
            </w:pPr>
            <w:r w:rsidRPr="005641F2">
              <w:rPr>
                <w:rFonts w:eastAsia="Times New Roman"/>
                <w:sz w:val="20"/>
                <w:szCs w:val="20"/>
                <w:lang w:val="ro-RO"/>
              </w:rPr>
              <w:t>care s-au aflat într-o ţară sau o parte dintr-o ţară care a fost indemnă de febra aftoasă şi de pesta bovină în timpul unei perioade de minimum 12 luni înainte de data prezentului certificat şi unde nu a fost practicată vaccinarea împotriva febrei aftoase în cursul perioade respectivei;</w:t>
            </w:r>
          </w:p>
          <w:p w:rsidR="00832793" w:rsidRPr="005641F2" w:rsidRDefault="00832793" w:rsidP="00832793">
            <w:pPr>
              <w:pStyle w:val="ListParagraph"/>
              <w:numPr>
                <w:ilvl w:val="0"/>
                <w:numId w:val="9"/>
              </w:numPr>
              <w:rPr>
                <w:rFonts w:eastAsia="Times New Roman"/>
                <w:b/>
                <w:sz w:val="20"/>
                <w:szCs w:val="20"/>
                <w:lang w:val="ro-RO"/>
              </w:rPr>
            </w:pPr>
            <w:r w:rsidRPr="005641F2">
              <w:rPr>
                <w:rFonts w:eastAsia="Times New Roman"/>
                <w:sz w:val="20"/>
                <w:szCs w:val="20"/>
                <w:lang w:val="ro-RO"/>
              </w:rPr>
              <w:t>aparţinînd unor ferme care nu sunt supuse la restricţii din cauza febrei aftoase sau a pestei bovine şi</w:t>
            </w:r>
          </w:p>
          <w:p w:rsidR="00832793" w:rsidRPr="005641F2" w:rsidRDefault="00832793" w:rsidP="00832793">
            <w:pPr>
              <w:pStyle w:val="ListParagraph"/>
              <w:numPr>
                <w:ilvl w:val="0"/>
                <w:numId w:val="9"/>
              </w:numPr>
              <w:rPr>
                <w:rFonts w:eastAsia="Times New Roman"/>
                <w:b/>
                <w:sz w:val="20"/>
                <w:szCs w:val="20"/>
                <w:lang w:val="ro-RO"/>
              </w:rPr>
            </w:pPr>
            <w:r w:rsidRPr="005641F2">
              <w:rPr>
                <w:rFonts w:eastAsia="Times New Roman"/>
                <w:sz w:val="20"/>
                <w:szCs w:val="20"/>
                <w:lang w:val="ro-RO"/>
              </w:rPr>
              <w:t>supuse unor inspecţii veterinare periodice menite să garanteze respectarea condiţiilor de sănătate animală definite în Capitolul X Secţiunea 1-4  din Hotărîrea Guvernului nr. 435 din  28 mai 2010 precum şi în Anexei nr. 1 la Hotărîrea Guvernului nr. 1408 din 10 decembrie 2008.</w:t>
            </w:r>
          </w:p>
          <w:p w:rsidR="00832793" w:rsidRPr="005641F2" w:rsidRDefault="00832793" w:rsidP="00832793">
            <w:pPr>
              <w:pStyle w:val="ListParagraph"/>
              <w:numPr>
                <w:ilvl w:val="0"/>
                <w:numId w:val="8"/>
              </w:numPr>
              <w:rPr>
                <w:rFonts w:eastAsia="Times New Roman"/>
                <w:b/>
                <w:sz w:val="20"/>
                <w:szCs w:val="20"/>
                <w:lang w:val="ro-RO"/>
              </w:rPr>
            </w:pPr>
            <w:r w:rsidRPr="005641F2">
              <w:rPr>
                <w:rFonts w:eastAsia="Times New Roman"/>
                <w:sz w:val="20"/>
                <w:szCs w:val="20"/>
                <w:lang w:val="ro-RO"/>
              </w:rPr>
              <w:t xml:space="preserve">a fost supus sau a fost produs din lapte crud care a fost supus unui tratament de pasteurizare implicînd un singur tratament termic al cărui efect termic este cel puţin echivalent cu cel al unui proces de pasteurizare care constă din menţinerea unei temperaturi de cel puţin 72°C timp de 15 secunde şi care, după caz, este suficient pentru a garanta o reacţie negativă la testul fosfatazei alcaline, realizat imediat după tratamentul termic.  </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lastRenderedPageBreak/>
              <w:t>II.2 Certificat de sănătate publică</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Subsemnatul, medic veterinar oficial (inspector), declar că am luat cunoştinţă de dispoziţiile relevante ale Legii nr. 113 din 18 mai 2012,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proofErr w:type="gramStart"/>
            <w:r w:rsidR="004141DA" w:rsidRPr="004141DA">
              <w:rPr>
                <w:rFonts w:eastAsia="Times New Roman"/>
                <w:sz w:val="20"/>
                <w:szCs w:val="20"/>
                <w:lang w:val="ro-RO"/>
              </w:rPr>
              <w:t>,</w:t>
            </w:r>
            <w:r w:rsidRPr="005641F2">
              <w:rPr>
                <w:rFonts w:eastAsia="Times New Roman"/>
                <w:sz w:val="20"/>
                <w:szCs w:val="20"/>
                <w:lang w:val="ro-RO"/>
              </w:rPr>
              <w:t>,</w:t>
            </w:r>
            <w:proofErr w:type="gramEnd"/>
            <w:r w:rsidRPr="005641F2">
              <w:rPr>
                <w:rFonts w:eastAsia="Times New Roman"/>
                <w:sz w:val="20"/>
                <w:szCs w:val="20"/>
                <w:lang w:val="ro-RO"/>
              </w:rPr>
              <w:t xml:space="preserve"> Hotărîrea Guvernului nr. 435 din  28 mai 2010, Hotărîrea Guvernului nr. 1112 din  06 decembrie 2010 şi certific că produsul lactat descris mai sus a fost obţinut în conformitate cu respectivele dispoziţii şi, în special, că:</w:t>
            </w:r>
          </w:p>
          <w:p w:rsidR="00832793" w:rsidRPr="005641F2" w:rsidRDefault="00832793" w:rsidP="00832793">
            <w:pPr>
              <w:pStyle w:val="ListParagraph"/>
              <w:numPr>
                <w:ilvl w:val="0"/>
                <w:numId w:val="10"/>
              </w:numPr>
              <w:rPr>
                <w:rFonts w:eastAsia="Times New Roman"/>
                <w:sz w:val="20"/>
                <w:szCs w:val="20"/>
                <w:lang w:val="ro-RO"/>
              </w:rPr>
            </w:pPr>
            <w:r w:rsidRPr="005641F2">
              <w:rPr>
                <w:rFonts w:eastAsia="Times New Roman"/>
                <w:sz w:val="20"/>
                <w:szCs w:val="20"/>
                <w:lang w:val="ro-RO"/>
              </w:rPr>
              <w:t>a fost fabricat din lapte crud:</w:t>
            </w:r>
          </w:p>
          <w:p w:rsidR="00832793" w:rsidRPr="005641F2" w:rsidRDefault="00832793" w:rsidP="00832793">
            <w:pPr>
              <w:pStyle w:val="ListParagraph"/>
              <w:numPr>
                <w:ilvl w:val="0"/>
                <w:numId w:val="11"/>
              </w:numPr>
              <w:rPr>
                <w:rFonts w:eastAsia="Times New Roman"/>
                <w:sz w:val="20"/>
                <w:szCs w:val="20"/>
                <w:lang w:val="ro-RO"/>
              </w:rPr>
            </w:pPr>
            <w:r w:rsidRPr="005641F2">
              <w:rPr>
                <w:rFonts w:eastAsia="Times New Roman"/>
                <w:sz w:val="20"/>
                <w:szCs w:val="20"/>
                <w:lang w:val="ro-RO"/>
              </w:rPr>
              <w:t xml:space="preserve">care provine de la ferme înregistrate conform dispoziţiilor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proofErr w:type="gramStart"/>
            <w:r w:rsidR="004141DA" w:rsidRPr="004141DA">
              <w:rPr>
                <w:rFonts w:eastAsia="Times New Roman"/>
                <w:sz w:val="20"/>
                <w:szCs w:val="20"/>
                <w:lang w:val="ro-RO"/>
              </w:rPr>
              <w:t>,</w:t>
            </w:r>
            <w:r w:rsidRPr="005641F2">
              <w:rPr>
                <w:rFonts w:eastAsia="Times New Roman"/>
                <w:sz w:val="20"/>
                <w:szCs w:val="20"/>
                <w:lang w:val="ro-RO"/>
              </w:rPr>
              <w:t>şi</w:t>
            </w:r>
            <w:proofErr w:type="gramEnd"/>
            <w:r w:rsidRPr="005641F2">
              <w:rPr>
                <w:rFonts w:eastAsia="Times New Roman"/>
                <w:sz w:val="20"/>
                <w:szCs w:val="20"/>
                <w:lang w:val="ro-RO"/>
              </w:rPr>
              <w:t xml:space="preserve"> verificate conform prevederilor din Capitolul XI din Hotărîrea Guvernului nr. 1112 din  06 decembrie 2010;</w:t>
            </w:r>
          </w:p>
          <w:p w:rsidR="00832793" w:rsidRPr="005641F2" w:rsidRDefault="00832793" w:rsidP="00832793">
            <w:pPr>
              <w:pStyle w:val="ListParagraph"/>
              <w:numPr>
                <w:ilvl w:val="0"/>
                <w:numId w:val="11"/>
              </w:numPr>
              <w:rPr>
                <w:rFonts w:eastAsia="Times New Roman"/>
                <w:sz w:val="20"/>
                <w:szCs w:val="20"/>
                <w:lang w:val="ro-RO"/>
              </w:rPr>
            </w:pPr>
            <w:r w:rsidRPr="005641F2">
              <w:rPr>
                <w:rFonts w:eastAsia="Times New Roman"/>
                <w:sz w:val="20"/>
                <w:szCs w:val="20"/>
                <w:lang w:val="ro-RO"/>
              </w:rPr>
              <w:t>care a fost produs, colectat, răcit, depozitat şi transportat în conformitate cu condiţiile de igienă prevăzute în Capitolul X Secţiunea 1-4  din Hotărîrea Guvernului nr. 435 din  28 mai 2010;</w:t>
            </w:r>
          </w:p>
          <w:p w:rsidR="00832793" w:rsidRPr="005641F2" w:rsidRDefault="00832793" w:rsidP="00832793">
            <w:pPr>
              <w:pStyle w:val="ListParagraph"/>
              <w:numPr>
                <w:ilvl w:val="0"/>
                <w:numId w:val="11"/>
              </w:numPr>
              <w:rPr>
                <w:rFonts w:eastAsia="Times New Roman"/>
                <w:sz w:val="20"/>
                <w:szCs w:val="20"/>
                <w:lang w:val="ro-RO"/>
              </w:rPr>
            </w:pPr>
            <w:r w:rsidRPr="005641F2">
              <w:rPr>
                <w:rFonts w:eastAsia="Times New Roman"/>
                <w:sz w:val="20"/>
                <w:szCs w:val="20"/>
                <w:lang w:val="ro-RO"/>
              </w:rPr>
              <w:t>care respectă criteriile referitoare la conţinutul în germeni şi în celule somatice stabilit în Capitolul X Secţiunea 1-4  din Hotărîrea Guvernului nr. 435 din  28 mai 2010;</w:t>
            </w:r>
          </w:p>
          <w:p w:rsidR="00832793" w:rsidRPr="005641F2" w:rsidRDefault="00832793" w:rsidP="00832793">
            <w:pPr>
              <w:pStyle w:val="ListParagraph"/>
              <w:numPr>
                <w:ilvl w:val="0"/>
                <w:numId w:val="11"/>
              </w:numPr>
              <w:rPr>
                <w:rFonts w:eastAsia="Times New Roman"/>
                <w:sz w:val="20"/>
                <w:szCs w:val="20"/>
                <w:lang w:val="ro-RO"/>
              </w:rPr>
            </w:pPr>
            <w:r w:rsidRPr="005641F2">
              <w:rPr>
                <w:rFonts w:eastAsia="Times New Roman"/>
                <w:sz w:val="20"/>
                <w:szCs w:val="20"/>
                <w:lang w:val="ro-RO"/>
              </w:rPr>
              <w:t>care nu conţine reziduuri de antibiotice care depăşesc limitele permise stabilite;</w:t>
            </w:r>
          </w:p>
          <w:p w:rsidR="00832793" w:rsidRPr="005641F2" w:rsidRDefault="00832793" w:rsidP="00832793">
            <w:pPr>
              <w:pStyle w:val="ListParagraph"/>
              <w:numPr>
                <w:ilvl w:val="0"/>
                <w:numId w:val="11"/>
              </w:numPr>
              <w:rPr>
                <w:rFonts w:eastAsia="Times New Roman"/>
                <w:sz w:val="20"/>
                <w:szCs w:val="20"/>
                <w:lang w:val="ro-RO"/>
              </w:rPr>
            </w:pPr>
            <w:r w:rsidRPr="005641F2">
              <w:rPr>
                <w:rFonts w:eastAsia="Times New Roman"/>
                <w:sz w:val="20"/>
                <w:szCs w:val="20"/>
                <w:lang w:val="ro-RO"/>
              </w:rPr>
              <w:t>care nu conţine reziduuri de pesticide ce depăşesc limitele stabilite de Hotărîrea Guvernului nr. 1191 din  23 decembrie 2010 şi</w:t>
            </w:r>
          </w:p>
          <w:p w:rsidR="00832793" w:rsidRPr="005641F2" w:rsidRDefault="00832793" w:rsidP="00832793">
            <w:pPr>
              <w:pStyle w:val="ListParagraph"/>
              <w:numPr>
                <w:ilvl w:val="0"/>
                <w:numId w:val="11"/>
              </w:numPr>
              <w:rPr>
                <w:rFonts w:eastAsia="Times New Roman"/>
                <w:sz w:val="20"/>
                <w:szCs w:val="20"/>
                <w:lang w:val="ro-RO"/>
              </w:rPr>
            </w:pPr>
            <w:r w:rsidRPr="005641F2">
              <w:rPr>
                <w:rFonts w:eastAsia="Times New Roman"/>
                <w:sz w:val="20"/>
                <w:szCs w:val="20"/>
                <w:lang w:val="ro-RO"/>
              </w:rPr>
              <w:t>care nu conţine contaminaţi care depăşesc toleranţele maxime stabilite în Hotărîrea Guvernului nr. 520 din 22 iunie 2010.</w:t>
            </w:r>
          </w:p>
          <w:p w:rsidR="00832793" w:rsidRPr="005641F2" w:rsidRDefault="00832793" w:rsidP="00832793">
            <w:pPr>
              <w:pStyle w:val="ListParagraph"/>
              <w:numPr>
                <w:ilvl w:val="0"/>
                <w:numId w:val="10"/>
              </w:numPr>
              <w:rPr>
                <w:rFonts w:eastAsia="Times New Roman"/>
                <w:sz w:val="20"/>
                <w:szCs w:val="20"/>
                <w:lang w:val="ro-RO"/>
              </w:rPr>
            </w:pPr>
            <w:r w:rsidRPr="005641F2">
              <w:rPr>
                <w:rFonts w:eastAsia="Times New Roman"/>
                <w:sz w:val="20"/>
                <w:szCs w:val="20"/>
                <w:lang w:val="ro-RO"/>
              </w:rPr>
              <w:t xml:space="preserve">provine dintr-o unitate care aplică un program bazat pe principiile HACCP, în conformitate cu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r w:rsidR="004141DA" w:rsidRPr="004141DA">
              <w:rPr>
                <w:rFonts w:eastAsia="Times New Roman"/>
                <w:sz w:val="20"/>
                <w:szCs w:val="20"/>
                <w:lang w:val="ro-RO"/>
              </w:rPr>
              <w:t>,</w:t>
            </w:r>
            <w:r w:rsidRPr="005641F2">
              <w:rPr>
                <w:rFonts w:eastAsia="Times New Roman"/>
                <w:sz w:val="20"/>
                <w:szCs w:val="20"/>
                <w:lang w:val="ro-RO"/>
              </w:rPr>
              <w:t>;</w:t>
            </w:r>
          </w:p>
          <w:p w:rsidR="00832793" w:rsidRPr="005641F2" w:rsidRDefault="00832793" w:rsidP="00832793">
            <w:pPr>
              <w:pStyle w:val="ListParagraph"/>
              <w:numPr>
                <w:ilvl w:val="0"/>
                <w:numId w:val="10"/>
              </w:numPr>
              <w:rPr>
                <w:rFonts w:eastAsia="Times New Roman"/>
                <w:sz w:val="20"/>
                <w:szCs w:val="20"/>
                <w:lang w:val="ro-RO"/>
              </w:rPr>
            </w:pPr>
            <w:r w:rsidRPr="005641F2">
              <w:rPr>
                <w:rFonts w:eastAsia="Times New Roman"/>
                <w:sz w:val="20"/>
                <w:szCs w:val="20"/>
                <w:lang w:val="ro-RO"/>
              </w:rPr>
              <w:t xml:space="preserve">a fost transformat, depozitat, condiţionat, ambalat şi transportat conform condiţiilor de igienă relevante stabilite în Capitolele IV-VI la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proofErr w:type="gramStart"/>
            <w:r w:rsidR="004141DA" w:rsidRPr="004141DA">
              <w:rPr>
                <w:rFonts w:eastAsia="Times New Roman"/>
                <w:sz w:val="20"/>
                <w:szCs w:val="20"/>
                <w:lang w:val="ro-RO"/>
              </w:rPr>
              <w:t>,</w:t>
            </w:r>
            <w:r w:rsidRPr="005641F2">
              <w:rPr>
                <w:rFonts w:eastAsia="Times New Roman"/>
                <w:sz w:val="20"/>
                <w:szCs w:val="20"/>
                <w:lang w:val="ro-RO"/>
              </w:rPr>
              <w:t>şi</w:t>
            </w:r>
            <w:proofErr w:type="gramEnd"/>
            <w:r w:rsidRPr="005641F2">
              <w:rPr>
                <w:rFonts w:eastAsia="Times New Roman"/>
                <w:sz w:val="20"/>
                <w:szCs w:val="20"/>
                <w:lang w:val="ro-RO"/>
              </w:rPr>
              <w:t xml:space="preserve"> în Capitolul X Secţiunea 5 la Hotărîrea Guvernului nr. 435 din  28 mai 2010;</w:t>
            </w:r>
          </w:p>
          <w:p w:rsidR="00832793" w:rsidRPr="005641F2" w:rsidRDefault="00832793" w:rsidP="00832793">
            <w:pPr>
              <w:pStyle w:val="ListParagraph"/>
              <w:numPr>
                <w:ilvl w:val="0"/>
                <w:numId w:val="10"/>
              </w:numPr>
              <w:rPr>
                <w:rFonts w:eastAsia="Times New Roman"/>
                <w:sz w:val="20"/>
                <w:szCs w:val="20"/>
                <w:lang w:val="ro-RO"/>
              </w:rPr>
            </w:pPr>
            <w:r w:rsidRPr="005641F2">
              <w:rPr>
                <w:rFonts w:eastAsia="Times New Roman"/>
                <w:sz w:val="20"/>
                <w:szCs w:val="20"/>
                <w:lang w:val="ro-RO"/>
              </w:rPr>
              <w:t>satisface criteriile relevante stabilite în Capitolul X Secţiunea 5 la Hotărîrea Guvernului nr. 435 din  28 mai 2010,  precum şi criteriile microbiologice relevante stabilite în Hotărîrea Guvernului nr. 221 din 16 martie 2009 privind criteriile microbiologice pentru produsele alimentare;</w:t>
            </w:r>
          </w:p>
          <w:p w:rsidR="00832793" w:rsidRPr="005641F2" w:rsidRDefault="00832793" w:rsidP="00832793">
            <w:pPr>
              <w:pStyle w:val="ListParagraph"/>
              <w:numPr>
                <w:ilvl w:val="0"/>
                <w:numId w:val="10"/>
              </w:numPr>
              <w:rPr>
                <w:rFonts w:eastAsia="Times New Roman"/>
                <w:sz w:val="20"/>
                <w:szCs w:val="20"/>
                <w:lang w:val="ro-RO"/>
              </w:rPr>
            </w:pPr>
            <w:r w:rsidRPr="005641F2">
              <w:rPr>
                <w:rFonts w:eastAsia="Times New Roman"/>
                <w:sz w:val="20"/>
                <w:szCs w:val="20"/>
                <w:lang w:val="ro-RO"/>
              </w:rPr>
              <w:t>sunt respectate garanţiile pentru animalele vii şi produsele provenite de la aceste animale prevăzute de planurile privind reziduurile, prezentate în conformitate cu Hotărîrea Guvernului nr. 265 din 06 aprilie 2009.</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Note</w:t>
            </w:r>
          </w:p>
          <w:p w:rsidR="00832793" w:rsidRPr="005641F2" w:rsidRDefault="00832793" w:rsidP="0043565D">
            <w:pPr>
              <w:jc w:val="both"/>
              <w:rPr>
                <w:rFonts w:eastAsia="Times New Roman"/>
                <w:sz w:val="20"/>
                <w:szCs w:val="20"/>
                <w:lang w:val="ro-RO"/>
              </w:rPr>
            </w:pPr>
            <w:r w:rsidRPr="005641F2">
              <w:rPr>
                <w:rFonts w:eastAsia="Times New Roman"/>
                <w:sz w:val="20"/>
                <w:szCs w:val="20"/>
                <w:lang w:val="ro-RO"/>
              </w:rPr>
              <w:t xml:space="preserve">Prezentul certificat se referă la produsele lactate destinate consumului uman, provenit din ţări sau părţi ale unor ţări </w:t>
            </w:r>
            <w:r w:rsidRPr="005641F2">
              <w:rPr>
                <w:rFonts w:eastAsia="Arial Unicode MS"/>
                <w:sz w:val="20"/>
                <w:szCs w:val="20"/>
                <w:lang w:val="en-US"/>
              </w:rPr>
              <w:t xml:space="preserve">cu care RM are </w:t>
            </w:r>
            <w:proofErr w:type="spellStart"/>
            <w:r w:rsidRPr="005641F2">
              <w:rPr>
                <w:rFonts w:eastAsia="Arial Unicode MS"/>
                <w:sz w:val="20"/>
                <w:szCs w:val="20"/>
                <w:lang w:val="en-US"/>
              </w:rPr>
              <w:t>încheiateacorduricomerciale</w:t>
            </w:r>
            <w:proofErr w:type="spellEnd"/>
            <w:r w:rsidRPr="005641F2">
              <w:rPr>
                <w:rFonts w:eastAsia="Times New Roman"/>
                <w:sz w:val="20"/>
                <w:szCs w:val="20"/>
                <w:lang w:val="ro-RO"/>
              </w:rPr>
              <w:t>conform coloanei B din Anexa nr. 1 la prezenta Normă şi destinate importului în Republica Moldova.</w:t>
            </w:r>
          </w:p>
        </w:tc>
      </w:tr>
      <w:tr w:rsidR="00832793" w:rsidRPr="004141DA" w:rsidTr="0043565D">
        <w:trPr>
          <w:trHeight w:val="1042"/>
        </w:trPr>
        <w:tc>
          <w:tcPr>
            <w:tcW w:w="9905" w:type="dxa"/>
            <w:gridSpan w:val="4"/>
            <w:shd w:val="clear" w:color="auto" w:fill="auto"/>
          </w:tcPr>
          <w:p w:rsidR="00832793" w:rsidRPr="005641F2" w:rsidRDefault="00832793" w:rsidP="0043565D">
            <w:pPr>
              <w:rPr>
                <w:rFonts w:eastAsia="Times New Roman"/>
                <w:b/>
                <w:sz w:val="20"/>
                <w:szCs w:val="20"/>
                <w:lang w:val="ro-RO"/>
              </w:rPr>
            </w:pPr>
            <w:r w:rsidRPr="005641F2">
              <w:rPr>
                <w:rFonts w:eastAsia="Times New Roman"/>
                <w:b/>
                <w:sz w:val="20"/>
                <w:szCs w:val="20"/>
                <w:lang w:val="ro-RO"/>
              </w:rPr>
              <w:lastRenderedPageBreak/>
              <w:t>Partea I:</w:t>
            </w:r>
          </w:p>
          <w:p w:rsidR="00832793" w:rsidRPr="005641F2" w:rsidRDefault="00832793" w:rsidP="00832793">
            <w:pPr>
              <w:pStyle w:val="ListParagraph"/>
              <w:numPr>
                <w:ilvl w:val="0"/>
                <w:numId w:val="4"/>
              </w:numPr>
              <w:jc w:val="both"/>
              <w:rPr>
                <w:rFonts w:eastAsia="Times New Roman"/>
                <w:lang w:val="ro-RO"/>
              </w:rPr>
            </w:pPr>
            <w:r w:rsidRPr="005641F2">
              <w:rPr>
                <w:rFonts w:eastAsia="Times New Roman"/>
                <w:sz w:val="20"/>
                <w:szCs w:val="20"/>
                <w:lang w:val="ro-RO"/>
              </w:rPr>
              <w:t>Rubrica de referinţă 1.7: se indică ţara şi codul ISO al ţării sau părţii ţării conform Anexei nr. 1 din prezenta Normă.</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1.11: denumirea, adresa şi numărul de autorizare ale unităţii de expediere.</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1.15: numărul de înmatriculare (vagoane sau containere feroviare şi vehicule rutiere), numărul zborului (aeronave) sau denumirea (nave maritime). În cazul în care transportul se efectuează în containere, la rubrica 1.23 se indică numărul total de containere, numărul de înregistrare al acestora şi, după caz, seria numerică a sigiliului. În caz de descărcare şi reîncărcare, expeditorul trebuie să informeze postul de control la frontiera de stat.</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1.19: se utilizează codul corespunzător din sistemul armonizat (HS) al Organizaţiei Mondiale al Vămilor: 04.01, 04.02, 04.03, 04.04, 04.05, 04.06 sau 21.05.</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1.20: se indică greutatea brută totală şi greutatea netă totală.</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1.23: pentru containere sau cutii, trebuie să se menţioneze numărul containerului şi numărul sigiliului (dacă este cazul).</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1.28: unitatea producătoare: se indică numărul de autorizaţie al unităţii (unităţilor) de tratare şi/sau de transformare permise către export în Republica Moldova.</w:t>
            </w:r>
          </w:p>
          <w:p w:rsidR="00832793" w:rsidRPr="005641F2" w:rsidRDefault="00832793" w:rsidP="0043565D">
            <w:pPr>
              <w:jc w:val="both"/>
              <w:rPr>
                <w:rFonts w:eastAsia="Times New Roman"/>
                <w:b/>
                <w:sz w:val="20"/>
                <w:szCs w:val="20"/>
                <w:lang w:val="ro-RO"/>
              </w:rPr>
            </w:pPr>
            <w:r w:rsidRPr="005641F2">
              <w:rPr>
                <w:rFonts w:eastAsia="Times New Roman"/>
                <w:b/>
                <w:sz w:val="20"/>
                <w:szCs w:val="20"/>
                <w:lang w:val="ro-RO"/>
              </w:rPr>
              <w:t>Partea II:</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Culoarea semnăturii este diferită de cea a textului tipărit. Aceeaşi regulă se aplică şi pentru alte ştampile, cu excepţia celor în relief sau filigranate.</w:t>
            </w:r>
          </w:p>
        </w:tc>
      </w:tr>
      <w:tr w:rsidR="00832793" w:rsidRPr="00727354" w:rsidTr="0043565D">
        <w:trPr>
          <w:trHeight w:val="1042"/>
        </w:trPr>
        <w:tc>
          <w:tcPr>
            <w:tcW w:w="9905" w:type="dxa"/>
            <w:gridSpan w:val="4"/>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Medic veterinar oficial </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Nume (cu majuscule):                                                                              Calificare şi titlu:</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Data:                                                                                                         Semnătura:</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Ştampila:</w:t>
            </w:r>
          </w:p>
          <w:p w:rsidR="00832793" w:rsidRPr="005641F2" w:rsidRDefault="00832793" w:rsidP="0043565D">
            <w:pPr>
              <w:rPr>
                <w:rFonts w:eastAsia="Times New Roman"/>
                <w:sz w:val="20"/>
                <w:szCs w:val="20"/>
                <w:lang w:val="ro-RO"/>
              </w:rPr>
            </w:pPr>
          </w:p>
        </w:tc>
      </w:tr>
    </w:tbl>
    <w:p w:rsidR="00832793" w:rsidRPr="00727354" w:rsidRDefault="00832793" w:rsidP="00832793">
      <w:pPr>
        <w:rPr>
          <w:rFonts w:eastAsia="Times New Roman"/>
          <w:sz w:val="28"/>
          <w:szCs w:val="28"/>
        </w:rPr>
      </w:pPr>
    </w:p>
    <w:p w:rsidR="00832793" w:rsidRPr="00727354" w:rsidRDefault="00832793" w:rsidP="00832793">
      <w:pPr>
        <w:spacing w:before="120"/>
        <w:ind w:firstLine="720"/>
        <w:jc w:val="center"/>
        <w:rPr>
          <w:rFonts w:eastAsia="Arial Unicode MS"/>
          <w:b/>
          <w:sz w:val="20"/>
          <w:szCs w:val="20"/>
        </w:rPr>
      </w:pPr>
      <w:r w:rsidRPr="00727354">
        <w:rPr>
          <w:rFonts w:eastAsia="Arial Unicode MS"/>
          <w:b/>
          <w:sz w:val="20"/>
          <w:szCs w:val="20"/>
        </w:rPr>
        <w:t>Milk-HTC</w:t>
      </w:r>
    </w:p>
    <w:p w:rsidR="00832793" w:rsidRPr="0076655D" w:rsidRDefault="00832793" w:rsidP="00832793">
      <w:pPr>
        <w:spacing w:before="120"/>
        <w:ind w:firstLine="720"/>
        <w:jc w:val="center"/>
        <w:rPr>
          <w:rFonts w:eastAsia="Arial Unicode MS"/>
          <w:b/>
          <w:sz w:val="18"/>
          <w:szCs w:val="18"/>
        </w:rPr>
      </w:pPr>
      <w:r w:rsidRPr="0076655D">
        <w:rPr>
          <w:rFonts w:eastAsia="Arial Unicode MS"/>
          <w:b/>
          <w:sz w:val="18"/>
          <w:szCs w:val="18"/>
        </w:rPr>
        <w:lastRenderedPageBreak/>
        <w:t xml:space="preserve">Ветеринарно-санитарный сертификат  для молочных продуктов, предназначенных для потребления в пищу человеком, полученных из стран или их частей, включенных в столбец </w:t>
      </w:r>
      <w:r w:rsidRPr="0076655D">
        <w:rPr>
          <w:rFonts w:eastAsia="Arial Unicode MS"/>
          <w:b/>
          <w:sz w:val="18"/>
          <w:szCs w:val="18"/>
          <w:lang w:val="en-US"/>
        </w:rPr>
        <w:t>C</w:t>
      </w:r>
      <w:r w:rsidRPr="0076655D">
        <w:rPr>
          <w:rFonts w:eastAsia="Arial Unicode MS"/>
          <w:b/>
          <w:sz w:val="18"/>
          <w:szCs w:val="18"/>
        </w:rPr>
        <w:t>приложения № 1 к настоящей Ветеринарно-санитарной норме, предназначенных для импорта в Республику Молдова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1"/>
        <w:gridCol w:w="2509"/>
        <w:gridCol w:w="2041"/>
        <w:gridCol w:w="208"/>
        <w:gridCol w:w="484"/>
        <w:gridCol w:w="1773"/>
        <w:gridCol w:w="329"/>
        <w:gridCol w:w="14"/>
        <w:gridCol w:w="1634"/>
      </w:tblGrid>
      <w:tr w:rsidR="00832793" w:rsidRPr="00727354" w:rsidTr="0043565D">
        <w:trPr>
          <w:trHeight w:val="593"/>
        </w:trPr>
        <w:tc>
          <w:tcPr>
            <w:tcW w:w="580" w:type="dxa"/>
            <w:gridSpan w:val="2"/>
            <w:vMerge w:val="restart"/>
            <w:shd w:val="clear" w:color="auto" w:fill="auto"/>
            <w:textDirection w:val="btLr"/>
          </w:tcPr>
          <w:p w:rsidR="00832793" w:rsidRPr="005641F2" w:rsidRDefault="00832793" w:rsidP="0043565D">
            <w:pPr>
              <w:spacing w:before="120"/>
              <w:ind w:left="113" w:right="113"/>
              <w:jc w:val="center"/>
              <w:rPr>
                <w:rFonts w:eastAsia="Arial Unicode MS"/>
                <w:b/>
                <w:sz w:val="20"/>
                <w:szCs w:val="20"/>
                <w:lang w:val="en-US"/>
              </w:rPr>
            </w:pPr>
            <w:proofErr w:type="spellStart"/>
            <w:r w:rsidRPr="005641F2">
              <w:rPr>
                <w:rFonts w:eastAsia="Arial Unicode MS"/>
                <w:b/>
                <w:sz w:val="20"/>
                <w:szCs w:val="20"/>
                <w:lang w:val="en-US"/>
              </w:rPr>
              <w:t>Partea</w:t>
            </w:r>
            <w:proofErr w:type="spellEnd"/>
            <w:r w:rsidRPr="005641F2">
              <w:rPr>
                <w:rFonts w:eastAsia="Arial Unicode MS"/>
                <w:b/>
                <w:sz w:val="20"/>
                <w:szCs w:val="20"/>
                <w:lang w:val="en-US"/>
              </w:rPr>
              <w:t xml:space="preserve">  I: </w:t>
            </w:r>
            <w:proofErr w:type="spellStart"/>
            <w:r w:rsidRPr="005641F2">
              <w:rPr>
                <w:rFonts w:eastAsia="Arial Unicode MS"/>
                <w:b/>
                <w:sz w:val="20"/>
                <w:szCs w:val="20"/>
                <w:lang w:val="en-US"/>
              </w:rPr>
              <w:t>Detaliiprivindtransportulexpediat</w:t>
            </w:r>
            <w:proofErr w:type="spellEnd"/>
          </w:p>
        </w:tc>
        <w:tc>
          <w:tcPr>
            <w:tcW w:w="4720" w:type="dxa"/>
            <w:gridSpan w:val="2"/>
            <w:vMerge w:val="restart"/>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 Expeditor</w:t>
            </w:r>
          </w:p>
          <w:p w:rsidR="00832793" w:rsidRPr="005641F2" w:rsidRDefault="00832793" w:rsidP="0043565D">
            <w:pPr>
              <w:spacing w:before="120"/>
              <w:rPr>
                <w:rFonts w:eastAsia="Arial Unicode MS"/>
                <w:sz w:val="20"/>
                <w:szCs w:val="20"/>
              </w:rPr>
            </w:pPr>
            <w:r w:rsidRPr="005641F2">
              <w:rPr>
                <w:rFonts w:eastAsia="Arial Unicode MS"/>
                <w:sz w:val="20"/>
                <w:szCs w:val="20"/>
              </w:rPr>
              <w:t>Nume</w:t>
            </w:r>
          </w:p>
          <w:p w:rsidR="00832793" w:rsidRPr="005641F2" w:rsidRDefault="00832793" w:rsidP="0043565D">
            <w:pPr>
              <w:spacing w:before="120"/>
              <w:rPr>
                <w:rFonts w:eastAsia="Arial Unicode MS"/>
                <w:sz w:val="20"/>
                <w:szCs w:val="20"/>
              </w:rPr>
            </w:pPr>
            <w:r w:rsidRPr="005641F2">
              <w:rPr>
                <w:rFonts w:eastAsia="Arial Unicode MS"/>
                <w:sz w:val="20"/>
                <w:szCs w:val="20"/>
              </w:rPr>
              <w:t>Adresa</w:t>
            </w:r>
          </w:p>
          <w:p w:rsidR="00832793" w:rsidRPr="005641F2" w:rsidRDefault="00832793" w:rsidP="0043565D">
            <w:pPr>
              <w:spacing w:before="120"/>
              <w:rPr>
                <w:rFonts w:eastAsia="Arial Unicode MS"/>
                <w:sz w:val="20"/>
                <w:szCs w:val="20"/>
              </w:rPr>
            </w:pPr>
            <w:r w:rsidRPr="005641F2">
              <w:rPr>
                <w:rFonts w:eastAsia="Arial Unicode MS"/>
                <w:sz w:val="20"/>
                <w:szCs w:val="20"/>
              </w:rPr>
              <w:t>Tel.</w:t>
            </w:r>
          </w:p>
        </w:tc>
        <w:tc>
          <w:tcPr>
            <w:tcW w:w="2879" w:type="dxa"/>
            <w:gridSpan w:val="5"/>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referinţă</w:t>
            </w:r>
            <w:proofErr w:type="spellEnd"/>
            <w:r w:rsidRPr="005641F2">
              <w:rPr>
                <w:rFonts w:eastAsia="Arial Unicode MS"/>
                <w:sz w:val="20"/>
                <w:szCs w:val="20"/>
                <w:lang w:val="en-US"/>
              </w:rPr>
              <w:t xml:space="preserve"> al </w:t>
            </w:r>
            <w:proofErr w:type="spellStart"/>
            <w:r w:rsidRPr="005641F2">
              <w:rPr>
                <w:rFonts w:eastAsia="Arial Unicode MS"/>
                <w:sz w:val="20"/>
                <w:szCs w:val="20"/>
                <w:lang w:val="en-US"/>
              </w:rPr>
              <w:t>certificatului</w:t>
            </w:r>
            <w:proofErr w:type="spellEnd"/>
          </w:p>
        </w:tc>
        <w:tc>
          <w:tcPr>
            <w:tcW w:w="1726"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1.2.a.</w:t>
            </w:r>
          </w:p>
        </w:tc>
      </w:tr>
      <w:tr w:rsidR="00832793" w:rsidRPr="004141DA" w:rsidTr="0043565D">
        <w:tc>
          <w:tcPr>
            <w:tcW w:w="580" w:type="dxa"/>
            <w:gridSpan w:val="2"/>
            <w:vMerge/>
            <w:shd w:val="clear" w:color="auto" w:fill="auto"/>
          </w:tcPr>
          <w:p w:rsidR="00832793" w:rsidRPr="005641F2" w:rsidRDefault="00832793" w:rsidP="0043565D">
            <w:pPr>
              <w:spacing w:before="120"/>
              <w:rPr>
                <w:rFonts w:eastAsia="Arial Unicode MS"/>
                <w:sz w:val="28"/>
                <w:szCs w:val="28"/>
              </w:rPr>
            </w:pPr>
          </w:p>
        </w:tc>
        <w:tc>
          <w:tcPr>
            <w:tcW w:w="4720" w:type="dxa"/>
            <w:gridSpan w:val="2"/>
            <w:vMerge/>
            <w:shd w:val="clear" w:color="auto" w:fill="auto"/>
          </w:tcPr>
          <w:p w:rsidR="00832793" w:rsidRPr="005641F2" w:rsidRDefault="00832793" w:rsidP="0043565D">
            <w:pPr>
              <w:spacing w:before="120"/>
              <w:rPr>
                <w:rFonts w:eastAsia="Arial Unicode MS"/>
                <w:sz w:val="28"/>
                <w:szCs w:val="28"/>
              </w:rPr>
            </w:pPr>
          </w:p>
        </w:tc>
        <w:tc>
          <w:tcPr>
            <w:tcW w:w="460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1.3 A</w:t>
            </w:r>
            <w:r w:rsidRPr="005641F2">
              <w:rPr>
                <w:rFonts w:eastAsia="Arial Unicode MS"/>
                <w:sz w:val="20"/>
                <w:szCs w:val="20"/>
                <w:lang w:val="ro-RO"/>
              </w:rPr>
              <w:t>genţia Naţională pentru Siguranţa Alimentelor</w:t>
            </w:r>
          </w:p>
        </w:tc>
      </w:tr>
      <w:tr w:rsidR="00832793" w:rsidRPr="004141DA" w:rsidTr="0043565D">
        <w:tc>
          <w:tcPr>
            <w:tcW w:w="58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60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1.4 A</w:t>
            </w:r>
            <w:r w:rsidRPr="005641F2">
              <w:rPr>
                <w:rFonts w:eastAsia="Arial Unicode MS"/>
                <w:sz w:val="20"/>
                <w:szCs w:val="20"/>
                <w:lang w:val="ro-RO"/>
              </w:rPr>
              <w:t>genţia Naţională pentru Siguranţa Alimentelor cu subdiviziunile teritoriale pentru siguranţa alimentelor</w:t>
            </w:r>
          </w:p>
        </w:tc>
      </w:tr>
      <w:tr w:rsidR="00832793" w:rsidRPr="00727354" w:rsidTr="0043565D">
        <w:trPr>
          <w:trHeight w:val="1862"/>
        </w:trPr>
        <w:tc>
          <w:tcPr>
            <w:tcW w:w="58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1.5 </w:t>
            </w:r>
            <w:proofErr w:type="spellStart"/>
            <w:r w:rsidRPr="005641F2">
              <w:rPr>
                <w:rFonts w:eastAsia="Arial Unicode MS"/>
                <w:sz w:val="20"/>
                <w:szCs w:val="20"/>
                <w:lang w:val="en-US"/>
              </w:rPr>
              <w:t>Destinatar</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Nume</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Adresa</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Codulpoştal</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Tel.</w:t>
            </w:r>
          </w:p>
        </w:tc>
        <w:tc>
          <w:tcPr>
            <w:tcW w:w="4605" w:type="dxa"/>
            <w:gridSpan w:val="6"/>
            <w:tcBorders>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1.6 </w:t>
            </w:r>
          </w:p>
        </w:tc>
      </w:tr>
      <w:tr w:rsidR="00832793" w:rsidRPr="00727354" w:rsidTr="0043565D">
        <w:trPr>
          <w:trHeight w:val="881"/>
        </w:trPr>
        <w:tc>
          <w:tcPr>
            <w:tcW w:w="580" w:type="dxa"/>
            <w:gridSpan w:val="2"/>
            <w:vMerge/>
            <w:shd w:val="clear" w:color="auto" w:fill="auto"/>
          </w:tcPr>
          <w:p w:rsidR="00832793" w:rsidRPr="005641F2" w:rsidRDefault="00832793" w:rsidP="0043565D">
            <w:pPr>
              <w:spacing w:before="120"/>
              <w:rPr>
                <w:rFonts w:eastAsia="Arial Unicode MS"/>
                <w:sz w:val="28"/>
                <w:szCs w:val="28"/>
              </w:rPr>
            </w:pPr>
          </w:p>
        </w:tc>
        <w:tc>
          <w:tcPr>
            <w:tcW w:w="2588" w:type="dxa"/>
            <w:tcBorders>
              <w:right w:val="single" w:sz="4" w:space="0" w:color="auto"/>
            </w:tcBorders>
            <w:shd w:val="clear" w:color="auto" w:fill="auto"/>
          </w:tcPr>
          <w:p w:rsidR="00832793" w:rsidRPr="005641F2" w:rsidRDefault="00832793" w:rsidP="00832793">
            <w:pPr>
              <w:pStyle w:val="ListParagraph"/>
              <w:numPr>
                <w:ilvl w:val="1"/>
                <w:numId w:val="19"/>
              </w:numPr>
              <w:spacing w:before="120"/>
              <w:rPr>
                <w:rFonts w:eastAsia="Arial Unicode MS"/>
                <w:sz w:val="20"/>
                <w:szCs w:val="20"/>
              </w:rPr>
            </w:pPr>
            <w:r w:rsidRPr="005641F2">
              <w:rPr>
                <w:rFonts w:eastAsia="Arial Unicode MS"/>
                <w:sz w:val="20"/>
                <w:szCs w:val="20"/>
              </w:rPr>
              <w:t>ŢaradeorigineCod ISO</w:t>
            </w:r>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2132" w:type="dxa"/>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1.8 RegiuneadeCod</w:t>
            </w:r>
          </w:p>
          <w:p w:rsidR="00832793" w:rsidRPr="005641F2" w:rsidRDefault="00832793" w:rsidP="0043565D">
            <w:pPr>
              <w:spacing w:before="120"/>
              <w:rPr>
                <w:rFonts w:eastAsia="Arial Unicode MS"/>
                <w:sz w:val="20"/>
                <w:szCs w:val="20"/>
              </w:rPr>
            </w:pPr>
            <w:r w:rsidRPr="005641F2">
              <w:rPr>
                <w:rFonts w:eastAsia="Arial Unicode MS"/>
                <w:sz w:val="20"/>
                <w:szCs w:val="20"/>
              </w:rPr>
              <w:t>origine</w:t>
            </w:r>
          </w:p>
          <w:p w:rsidR="00832793" w:rsidRPr="005641F2" w:rsidRDefault="00832793" w:rsidP="0043565D">
            <w:pPr>
              <w:spacing w:before="120"/>
              <w:rPr>
                <w:rFonts w:eastAsia="Arial Unicode MS"/>
                <w:sz w:val="20"/>
                <w:szCs w:val="20"/>
              </w:rPr>
            </w:pPr>
          </w:p>
        </w:tc>
        <w:tc>
          <w:tcPr>
            <w:tcW w:w="2865"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1.9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destinaţie</w:t>
            </w:r>
            <w:proofErr w:type="spellEnd"/>
            <w:r w:rsidRPr="005641F2">
              <w:rPr>
                <w:rFonts w:eastAsia="Arial Unicode MS"/>
                <w:sz w:val="20"/>
                <w:szCs w:val="20"/>
                <w:lang w:val="en-US"/>
              </w:rPr>
              <w:t xml:space="preserve">    Cod ISO</w:t>
            </w:r>
          </w:p>
        </w:tc>
        <w:tc>
          <w:tcPr>
            <w:tcW w:w="1740" w:type="dxa"/>
            <w:gridSpan w:val="2"/>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1.10</w:t>
            </w:r>
          </w:p>
        </w:tc>
      </w:tr>
      <w:tr w:rsidR="00832793" w:rsidRPr="00727354" w:rsidTr="0043565D">
        <w:trPr>
          <w:trHeight w:val="1538"/>
        </w:trPr>
        <w:tc>
          <w:tcPr>
            <w:tcW w:w="58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8"/>
                <w:szCs w:val="28"/>
              </w:rPr>
            </w:pPr>
          </w:p>
        </w:tc>
        <w:tc>
          <w:tcPr>
            <w:tcW w:w="4720" w:type="dxa"/>
            <w:gridSpan w:val="2"/>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1.11 </w:t>
            </w:r>
            <w:proofErr w:type="spellStart"/>
            <w:r w:rsidRPr="005641F2">
              <w:rPr>
                <w:rFonts w:eastAsia="Arial Unicode MS"/>
                <w:sz w:val="20"/>
                <w:szCs w:val="20"/>
                <w:lang w:val="en-US"/>
              </w:rPr>
              <w:t>Locul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p>
          <w:p w:rsidR="00832793" w:rsidRPr="005641F2" w:rsidRDefault="00832793" w:rsidP="0043565D">
            <w:pPr>
              <w:spacing w:before="120"/>
              <w:rPr>
                <w:rFonts w:eastAsia="Arial Unicode MS"/>
                <w:sz w:val="20"/>
                <w:szCs w:val="20"/>
                <w:lang w:val="en-US"/>
              </w:rPr>
            </w:pP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NumeNumărulaprobării</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Adresa</w:t>
            </w:r>
          </w:p>
          <w:p w:rsidR="00832793" w:rsidRPr="005641F2" w:rsidRDefault="00832793" w:rsidP="0043565D">
            <w:pPr>
              <w:spacing w:before="120"/>
              <w:rPr>
                <w:rFonts w:eastAsia="Arial Unicode MS"/>
                <w:sz w:val="20"/>
                <w:szCs w:val="20"/>
              </w:rPr>
            </w:pPr>
          </w:p>
        </w:tc>
        <w:tc>
          <w:tcPr>
            <w:tcW w:w="4605" w:type="dxa"/>
            <w:gridSpan w:val="6"/>
            <w:tcBorders>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1.12</w:t>
            </w:r>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4720" w:type="dxa"/>
            <w:gridSpan w:val="2"/>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1.13 Loculdeîncărcare</w:t>
            </w:r>
          </w:p>
        </w:tc>
        <w:tc>
          <w:tcPr>
            <w:tcW w:w="4605" w:type="dxa"/>
            <w:gridSpan w:val="6"/>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1.14 Dataexpedierii</w:t>
            </w:r>
          </w:p>
        </w:tc>
      </w:tr>
      <w:tr w:rsidR="00832793" w:rsidRPr="004141DA" w:rsidTr="0043565D">
        <w:trPr>
          <w:trHeight w:val="370"/>
        </w:trPr>
        <w:tc>
          <w:tcPr>
            <w:tcW w:w="580" w:type="dxa"/>
            <w:gridSpan w:val="2"/>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rPr>
            </w:pPr>
          </w:p>
        </w:tc>
        <w:tc>
          <w:tcPr>
            <w:tcW w:w="4720" w:type="dxa"/>
            <w:gridSpan w:val="2"/>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1.15 </w:t>
            </w:r>
            <w:proofErr w:type="spellStart"/>
            <w:r w:rsidRPr="005641F2">
              <w:rPr>
                <w:rFonts w:eastAsia="Arial Unicode MS"/>
                <w:sz w:val="20"/>
                <w:szCs w:val="20"/>
                <w:lang w:val="en-US"/>
              </w:rPr>
              <w:t>Mijloace</w:t>
            </w:r>
            <w:proofErr w:type="spellEnd"/>
            <w:r w:rsidRPr="005641F2">
              <w:rPr>
                <w:rFonts w:eastAsia="Arial Unicode MS"/>
                <w:sz w:val="20"/>
                <w:szCs w:val="20"/>
                <w:lang w:val="en-US"/>
              </w:rPr>
              <w:t xml:space="preserve"> de transport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Avion</w:t>
            </w:r>
            <w:proofErr w:type="spellEnd"/>
            <w:r w:rsidRPr="005641F2">
              <w:rPr>
                <w:rFonts w:eastAsia="Arial Unicode MS"/>
                <w:sz w:val="20"/>
                <w:szCs w:val="20"/>
                <w:bdr w:val="single" w:sz="4" w:space="0" w:color="auto"/>
                <w:lang w:val="en-US"/>
              </w:rPr>
              <w:t xml:space="preserve">⁪  </w:t>
            </w:r>
            <w:r w:rsidRPr="005641F2">
              <w:rPr>
                <w:rFonts w:eastAsia="Arial Unicode MS"/>
                <w:sz w:val="20"/>
                <w:szCs w:val="20"/>
                <w:lang w:val="en-US"/>
              </w:rPr>
              <w:t xml:space="preserve">    Vapor  </w:t>
            </w:r>
            <w:r w:rsidRPr="005641F2">
              <w:rPr>
                <w:rFonts w:eastAsia="Arial Unicode MS"/>
                <w:sz w:val="20"/>
                <w:szCs w:val="20"/>
                <w:bdr w:val="single" w:sz="4" w:space="0" w:color="auto"/>
                <w:lang w:val="en-US"/>
              </w:rPr>
              <w:t>⁪</w:t>
            </w:r>
            <w:proofErr w:type="spellStart"/>
            <w:r w:rsidRPr="005641F2">
              <w:rPr>
                <w:rFonts w:eastAsia="Arial Unicode MS"/>
                <w:sz w:val="20"/>
                <w:szCs w:val="20"/>
                <w:lang w:val="en-US"/>
              </w:rPr>
              <w:t>Vagon</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caleferată</w:t>
            </w:r>
            <w:proofErr w:type="spellEnd"/>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Vehiculrutier</w:t>
            </w:r>
            <w:r w:rsidRPr="005641F2">
              <w:rPr>
                <w:rFonts w:eastAsia="Arial Unicode MS"/>
                <w:sz w:val="20"/>
                <w:szCs w:val="20"/>
                <w:bdr w:val="single" w:sz="4" w:space="0" w:color="auto"/>
                <w:lang w:val="en-US"/>
              </w:rPr>
              <w:t>⁪</w:t>
            </w:r>
            <w:r w:rsidRPr="005641F2">
              <w:rPr>
                <w:rFonts w:eastAsia="Arial Unicode MS"/>
                <w:sz w:val="20"/>
                <w:szCs w:val="20"/>
                <w:lang w:val="en-US"/>
              </w:rPr>
              <w:t>Altele</w:t>
            </w:r>
            <w:proofErr w:type="spellEnd"/>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Identificare</w:t>
            </w:r>
            <w:proofErr w:type="spellEnd"/>
            <w:r w:rsidRPr="005641F2">
              <w:rPr>
                <w:rFonts w:eastAsia="Arial Unicode MS"/>
                <w:sz w:val="20"/>
                <w:szCs w:val="20"/>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Referinţedocumentare</w:t>
            </w:r>
            <w:proofErr w:type="spellEnd"/>
            <w:r w:rsidRPr="005641F2">
              <w:rPr>
                <w:rFonts w:eastAsia="Arial Unicode MS"/>
                <w:sz w:val="20"/>
                <w:szCs w:val="20"/>
                <w:lang w:val="en-US"/>
              </w:rPr>
              <w:t>:</w:t>
            </w:r>
          </w:p>
        </w:tc>
        <w:tc>
          <w:tcPr>
            <w:tcW w:w="4605" w:type="dxa"/>
            <w:gridSpan w:val="6"/>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1.16 Post </w:t>
            </w:r>
            <w:proofErr w:type="spellStart"/>
            <w:r w:rsidRPr="005641F2">
              <w:rPr>
                <w:rFonts w:eastAsia="Arial Unicode MS"/>
                <w:sz w:val="20"/>
                <w:szCs w:val="20"/>
                <w:lang w:val="en-US"/>
              </w:rPr>
              <w:t>de control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sanitar-veterinarorganizatîncadrulpostuluivamal</w:t>
            </w:r>
            <w:proofErr w:type="spellEnd"/>
          </w:p>
        </w:tc>
      </w:tr>
      <w:tr w:rsidR="00832793" w:rsidRPr="00727354" w:rsidTr="0043565D">
        <w:trPr>
          <w:trHeight w:val="522"/>
        </w:trPr>
        <w:tc>
          <w:tcPr>
            <w:tcW w:w="58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605" w:type="dxa"/>
            <w:gridSpan w:val="6"/>
            <w:tcBorders>
              <w:top w:val="single" w:sz="4" w:space="0" w:color="auto"/>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1.17 </w:t>
            </w:r>
          </w:p>
        </w:tc>
      </w:tr>
      <w:tr w:rsidR="00832793" w:rsidRPr="00727354" w:rsidTr="0043565D">
        <w:trPr>
          <w:trHeight w:val="429"/>
        </w:trPr>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vMerge w:val="restart"/>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1.18 Descriereamărfurilor</w:t>
            </w:r>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3913" w:type="dxa"/>
            <w:gridSpan w:val="4"/>
            <w:tcBorders>
              <w:left w:val="single" w:sz="4" w:space="0" w:color="auto"/>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1.19 Codulprodusului (cod SA)</w:t>
            </w:r>
          </w:p>
        </w:tc>
      </w:tr>
      <w:tr w:rsidR="00832793" w:rsidRPr="00727354" w:rsidTr="0043565D">
        <w:trPr>
          <w:trHeight w:val="623"/>
        </w:trPr>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vMerge/>
            <w:tcBorders>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3913" w:type="dxa"/>
            <w:gridSpan w:val="4"/>
            <w:tcBorders>
              <w:top w:val="single" w:sz="4" w:space="0" w:color="auto"/>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1.20 Cantitate</w:t>
            </w:r>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1.21Temperatura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Ambiantă</w:t>
            </w:r>
            <w:r w:rsidRPr="005641F2">
              <w:rPr>
                <w:rFonts w:eastAsia="Arial Unicode MS"/>
                <w:sz w:val="20"/>
                <w:szCs w:val="20"/>
                <w:bdr w:val="single" w:sz="4" w:space="0" w:color="auto"/>
                <w:lang w:val="en-US"/>
              </w:rPr>
              <w:t>⁪</w:t>
            </w:r>
            <w:r w:rsidRPr="005641F2">
              <w:rPr>
                <w:rFonts w:eastAsia="Arial Unicode MS"/>
                <w:sz w:val="20"/>
                <w:szCs w:val="20"/>
                <w:lang w:val="en-US"/>
              </w:rPr>
              <w:t>Refrigerată</w:t>
            </w:r>
            <w:r w:rsidRPr="005641F2">
              <w:rPr>
                <w:rFonts w:eastAsia="Arial Unicode MS"/>
                <w:sz w:val="20"/>
                <w:szCs w:val="20"/>
                <w:bdr w:val="single" w:sz="4" w:space="0" w:color="auto"/>
                <w:lang w:val="en-US"/>
              </w:rPr>
              <w:t>⁪</w:t>
            </w:r>
            <w:r w:rsidRPr="005641F2">
              <w:rPr>
                <w:rFonts w:eastAsia="Arial Unicode MS"/>
                <w:sz w:val="20"/>
                <w:szCs w:val="20"/>
                <w:lang w:val="en-US"/>
              </w:rPr>
              <w:t>Congelată</w:t>
            </w:r>
            <w:proofErr w:type="spellEnd"/>
            <w:r w:rsidRPr="005641F2">
              <w:rPr>
                <w:rFonts w:eastAsia="Arial Unicode MS"/>
                <w:sz w:val="20"/>
                <w:szCs w:val="20"/>
                <w:bdr w:val="single" w:sz="4" w:space="0" w:color="auto"/>
                <w:lang w:val="en-US"/>
              </w:rPr>
              <w:t>⁪</w:t>
            </w:r>
          </w:p>
        </w:tc>
        <w:tc>
          <w:tcPr>
            <w:tcW w:w="3913" w:type="dxa"/>
            <w:gridSpan w:val="4"/>
            <w:tcBorders>
              <w:left w:val="single" w:sz="4" w:space="0" w:color="auto"/>
            </w:tcBorders>
            <w:shd w:val="clear" w:color="auto" w:fill="auto"/>
          </w:tcPr>
          <w:p w:rsidR="00832793" w:rsidRPr="005641F2" w:rsidRDefault="00832793" w:rsidP="0043565D">
            <w:pPr>
              <w:rPr>
                <w:rFonts w:eastAsia="Arial Unicode MS"/>
                <w:sz w:val="20"/>
                <w:szCs w:val="20"/>
              </w:rPr>
            </w:pPr>
            <w:r w:rsidRPr="005641F2">
              <w:rPr>
                <w:rFonts w:eastAsia="Arial Unicode MS"/>
                <w:sz w:val="20"/>
                <w:szCs w:val="20"/>
              </w:rPr>
              <w:t>1.22 Numărdeambalaje</w:t>
            </w:r>
          </w:p>
          <w:p w:rsidR="00832793" w:rsidRPr="005641F2" w:rsidRDefault="00832793" w:rsidP="0043565D">
            <w:pPr>
              <w:spacing w:before="120"/>
              <w:rPr>
                <w:rFonts w:eastAsia="Arial Unicode MS"/>
                <w:sz w:val="20"/>
                <w:szCs w:val="20"/>
              </w:rPr>
            </w:pPr>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1.23 Numărulsigiliului/containerului</w:t>
            </w:r>
          </w:p>
        </w:tc>
        <w:tc>
          <w:tcPr>
            <w:tcW w:w="3913" w:type="dxa"/>
            <w:gridSpan w:val="4"/>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1.24 Tipulambalajului</w:t>
            </w:r>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9325" w:type="dxa"/>
            <w:gridSpan w:val="8"/>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1.25 </w:t>
            </w:r>
            <w:proofErr w:type="spellStart"/>
            <w:r w:rsidRPr="005641F2">
              <w:rPr>
                <w:rFonts w:eastAsia="Arial Unicode MS"/>
                <w:sz w:val="20"/>
                <w:szCs w:val="20"/>
                <w:lang w:val="en-US"/>
              </w:rPr>
              <w:t>Produse</w:t>
            </w:r>
            <w:proofErr w:type="spellEnd"/>
            <w:r w:rsidRPr="005641F2">
              <w:rPr>
                <w:rFonts w:eastAsia="Arial Unicode MS"/>
                <w:sz w:val="20"/>
                <w:szCs w:val="20"/>
                <w:lang w:val="en-US"/>
              </w:rPr>
              <w:t xml:space="preserve"> certificate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Consumuman</w:t>
            </w:r>
            <w:proofErr w:type="spellEnd"/>
            <w:r w:rsidRPr="005641F2">
              <w:rPr>
                <w:rFonts w:eastAsia="Arial Unicode MS"/>
                <w:sz w:val="20"/>
                <w:szCs w:val="20"/>
                <w:bdr w:val="single" w:sz="4" w:space="0" w:color="auto"/>
                <w:lang w:val="en-US"/>
              </w:rPr>
              <w:t>⁪</w:t>
            </w:r>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tcBorders>
              <w:righ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1.26 </w:t>
            </w:r>
          </w:p>
          <w:p w:rsidR="00832793" w:rsidRPr="005641F2" w:rsidRDefault="00832793" w:rsidP="0043565D">
            <w:pPr>
              <w:spacing w:before="120"/>
              <w:rPr>
                <w:rFonts w:eastAsia="Arial Unicode MS"/>
                <w:sz w:val="20"/>
                <w:szCs w:val="20"/>
              </w:rPr>
            </w:pPr>
          </w:p>
        </w:tc>
        <w:tc>
          <w:tcPr>
            <w:tcW w:w="4605" w:type="dxa"/>
            <w:gridSpan w:val="6"/>
            <w:tcBorders>
              <w:left w:val="single" w:sz="4" w:space="0" w:color="auto"/>
            </w:tcBorders>
            <w:shd w:val="clear" w:color="auto" w:fill="auto"/>
          </w:tcPr>
          <w:p w:rsidR="00832793" w:rsidRPr="005641F2" w:rsidRDefault="00832793" w:rsidP="0043565D">
            <w:pPr>
              <w:rPr>
                <w:rFonts w:eastAsia="Arial Unicode MS"/>
                <w:sz w:val="20"/>
                <w:szCs w:val="20"/>
                <w:lang w:val="en-US"/>
              </w:rPr>
            </w:pPr>
            <w:r w:rsidRPr="005641F2">
              <w:rPr>
                <w:rFonts w:eastAsia="Arial Unicode MS"/>
                <w:sz w:val="20"/>
                <w:szCs w:val="20"/>
                <w:lang w:val="en-US"/>
              </w:rPr>
              <w:t xml:space="preserve">1.27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import </w:t>
            </w:r>
            <w:proofErr w:type="spellStart"/>
            <w:r w:rsidRPr="005641F2">
              <w:rPr>
                <w:rFonts w:eastAsia="Arial Unicode MS"/>
                <w:sz w:val="20"/>
                <w:szCs w:val="20"/>
                <w:lang w:val="en-US"/>
              </w:rPr>
              <w:t>sauadmitereînţară</w:t>
            </w:r>
            <w:proofErr w:type="spellEnd"/>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
        </w:tc>
      </w:tr>
      <w:tr w:rsidR="00832793" w:rsidRPr="004141DA" w:rsidTr="0043565D">
        <w:tc>
          <w:tcPr>
            <w:tcW w:w="580" w:type="dxa"/>
            <w:gridSpan w:val="2"/>
            <w:vMerge/>
            <w:shd w:val="clear" w:color="auto" w:fill="auto"/>
          </w:tcPr>
          <w:p w:rsidR="00832793" w:rsidRPr="005641F2" w:rsidRDefault="00832793" w:rsidP="0043565D">
            <w:pPr>
              <w:spacing w:before="120"/>
              <w:rPr>
                <w:rFonts w:eastAsia="Arial Unicode MS"/>
                <w:sz w:val="20"/>
                <w:szCs w:val="20"/>
                <w:lang w:val="en-US"/>
              </w:rPr>
            </w:pPr>
          </w:p>
        </w:tc>
        <w:tc>
          <w:tcPr>
            <w:tcW w:w="9325" w:type="dxa"/>
            <w:gridSpan w:val="8"/>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1.28 </w:t>
            </w:r>
            <w:proofErr w:type="spellStart"/>
            <w:r w:rsidRPr="005641F2">
              <w:rPr>
                <w:rFonts w:eastAsia="Arial Unicode MS"/>
                <w:sz w:val="20"/>
                <w:szCs w:val="20"/>
                <w:lang w:val="en-US"/>
              </w:rPr>
              <w:t>Identificareaproduselor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Specie(</w:t>
            </w:r>
            <w:proofErr w:type="spellStart"/>
            <w:r w:rsidRPr="005641F2">
              <w:rPr>
                <w:rFonts w:eastAsia="Arial Unicode MS"/>
                <w:sz w:val="20"/>
                <w:szCs w:val="20"/>
                <w:lang w:val="en-US"/>
              </w:rPr>
              <w:t>denumireştiinţifică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UnitateproducătoareNumărul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ambalajeGreutatenetăNumărullotului</w:t>
            </w:r>
            <w:proofErr w:type="spellEnd"/>
          </w:p>
        </w:tc>
      </w:tr>
      <w:tr w:rsidR="00832793" w:rsidRPr="00727354" w:rsidTr="0043565D">
        <w:tc>
          <w:tcPr>
            <w:tcW w:w="558" w:type="dxa"/>
            <w:vMerge w:val="restart"/>
            <w:shd w:val="clear" w:color="auto" w:fill="auto"/>
            <w:textDirection w:val="btLr"/>
          </w:tcPr>
          <w:p w:rsidR="00832793" w:rsidRPr="005641F2" w:rsidRDefault="00832793" w:rsidP="0043565D">
            <w:pPr>
              <w:ind w:left="113" w:right="113"/>
              <w:jc w:val="center"/>
              <w:rPr>
                <w:rFonts w:eastAsia="Times New Roman"/>
                <w:b/>
                <w:lang w:val="ro-RO"/>
              </w:rPr>
            </w:pPr>
            <w:r w:rsidRPr="005641F2">
              <w:rPr>
                <w:rFonts w:eastAsia="Times New Roman"/>
                <w:b/>
                <w:sz w:val="22"/>
                <w:szCs w:val="22"/>
                <w:lang w:val="ro-RO"/>
              </w:rPr>
              <w:t>Partea II: Certificare</w:t>
            </w:r>
          </w:p>
        </w:tc>
        <w:tc>
          <w:tcPr>
            <w:tcW w:w="4950" w:type="dxa"/>
            <w:gridSpan w:val="4"/>
            <w:shd w:val="clear" w:color="auto" w:fill="auto"/>
          </w:tcPr>
          <w:p w:rsidR="00832793" w:rsidRPr="005641F2" w:rsidRDefault="00832793" w:rsidP="0043565D">
            <w:pPr>
              <w:rPr>
                <w:rFonts w:eastAsia="Times New Roman"/>
                <w:b/>
                <w:lang w:val="ro-RO"/>
              </w:rPr>
            </w:pPr>
            <w:r w:rsidRPr="005641F2">
              <w:rPr>
                <w:rFonts w:eastAsia="Times New Roman"/>
                <w:b/>
                <w:sz w:val="22"/>
                <w:szCs w:val="22"/>
                <w:lang w:val="ro-RO"/>
              </w:rPr>
              <w:t>II</w:t>
            </w:r>
            <w:r w:rsidRPr="005641F2">
              <w:rPr>
                <w:rFonts w:eastAsia="Times New Roman"/>
                <w:b/>
                <w:sz w:val="20"/>
                <w:szCs w:val="20"/>
                <w:lang w:val="ro-RO"/>
              </w:rPr>
              <w:t xml:space="preserve">. </w:t>
            </w:r>
            <w:r w:rsidRPr="005641F2">
              <w:rPr>
                <w:rFonts w:eastAsia="Times New Roman"/>
                <w:sz w:val="20"/>
                <w:szCs w:val="20"/>
                <w:lang w:val="ro-RO"/>
              </w:rPr>
              <w:t>Informaţii sanitare</w:t>
            </w:r>
          </w:p>
          <w:p w:rsidR="00832793" w:rsidRPr="005641F2" w:rsidRDefault="00832793" w:rsidP="0043565D">
            <w:pPr>
              <w:rPr>
                <w:rFonts w:eastAsia="Times New Roman"/>
                <w:b/>
                <w:lang w:val="ro-RO"/>
              </w:rPr>
            </w:pPr>
          </w:p>
        </w:tc>
        <w:tc>
          <w:tcPr>
            <w:tcW w:w="2326" w:type="dxa"/>
            <w:gridSpan w:val="2"/>
            <w:tcBorders>
              <w:bottom w:val="single" w:sz="4" w:space="0" w:color="auto"/>
              <w:right w:val="single" w:sz="4" w:space="0" w:color="auto"/>
            </w:tcBorders>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II.aNumărul de referinţă al certificatului</w:t>
            </w:r>
          </w:p>
        </w:tc>
        <w:tc>
          <w:tcPr>
            <w:tcW w:w="2071" w:type="dxa"/>
            <w:gridSpan w:val="3"/>
            <w:tcBorders>
              <w:top w:val="single" w:sz="4" w:space="0" w:color="auto"/>
              <w:left w:val="single" w:sz="4" w:space="0" w:color="auto"/>
              <w:bottom w:val="single" w:sz="4" w:space="0" w:color="auto"/>
              <w:tr2bl w:val="single" w:sz="4" w:space="0" w:color="auto"/>
            </w:tcBorders>
            <w:shd w:val="clear" w:color="auto" w:fill="auto"/>
          </w:tcPr>
          <w:p w:rsidR="00832793" w:rsidRPr="005641F2" w:rsidRDefault="00832793" w:rsidP="0043565D">
            <w:pPr>
              <w:rPr>
                <w:rFonts w:eastAsia="Times New Roman"/>
                <w:lang w:val="ro-RO"/>
              </w:rPr>
            </w:pPr>
            <w:r w:rsidRPr="005641F2">
              <w:rPr>
                <w:rFonts w:eastAsia="Times New Roman"/>
                <w:sz w:val="22"/>
                <w:szCs w:val="22"/>
                <w:lang w:val="ro-RO"/>
              </w:rPr>
              <w:t>II.b</w:t>
            </w:r>
          </w:p>
        </w:tc>
      </w:tr>
      <w:tr w:rsidR="00832793" w:rsidRPr="004141DA" w:rsidTr="0043565D">
        <w:trPr>
          <w:trHeight w:val="253"/>
        </w:trPr>
        <w:tc>
          <w:tcPr>
            <w:tcW w:w="558" w:type="dxa"/>
            <w:vMerge/>
            <w:tcBorders>
              <w:bottom w:val="single" w:sz="4" w:space="0" w:color="000000"/>
            </w:tcBorders>
            <w:shd w:val="clear" w:color="auto" w:fill="auto"/>
          </w:tcPr>
          <w:p w:rsidR="00832793" w:rsidRPr="005641F2" w:rsidRDefault="00832793" w:rsidP="0043565D">
            <w:pPr>
              <w:rPr>
                <w:rFonts w:eastAsia="Times New Roman"/>
                <w:b/>
                <w:lang w:val="ro-RO"/>
              </w:rPr>
            </w:pPr>
          </w:p>
        </w:tc>
        <w:tc>
          <w:tcPr>
            <w:tcW w:w="9347" w:type="dxa"/>
            <w:gridSpan w:val="9"/>
            <w:tcBorders>
              <w:bottom w:val="single" w:sz="4" w:space="0" w:color="000000"/>
            </w:tcBorders>
            <w:shd w:val="clear" w:color="auto" w:fill="auto"/>
          </w:tcPr>
          <w:p w:rsidR="00832793" w:rsidRPr="005641F2" w:rsidRDefault="00832793" w:rsidP="0043565D">
            <w:pPr>
              <w:rPr>
                <w:rFonts w:eastAsia="Times New Roman"/>
                <w:sz w:val="20"/>
                <w:szCs w:val="20"/>
                <w:lang w:val="ro-RO"/>
              </w:rPr>
            </w:pPr>
            <w:r w:rsidRPr="005641F2">
              <w:rPr>
                <w:rFonts w:eastAsia="Times New Roman"/>
                <w:b/>
                <w:sz w:val="20"/>
                <w:szCs w:val="20"/>
                <w:lang w:val="ro-RO"/>
              </w:rPr>
              <w:t>II.1 Certrificat de sănătate animală</w:t>
            </w:r>
          </w:p>
          <w:p w:rsidR="00832793" w:rsidRPr="005641F2" w:rsidRDefault="00832793" w:rsidP="0043565D">
            <w:pPr>
              <w:rPr>
                <w:rFonts w:eastAsia="Times New Roman"/>
                <w:lang w:val="ro-RO"/>
              </w:rPr>
            </w:pP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declar că am luat cunoştinţă de dispoziţiile aplicabile ale Anexei nr. 1 la Hotărîrea Guvernului nr. 1408 din 10 decembrie 2008 şi cu Hotărîrea Guvernului nr. 435 din  28 mai 2010 şi certific, prin prezenta, că produsul lactat descris mai sus:</w:t>
            </w:r>
          </w:p>
          <w:p w:rsidR="00832793" w:rsidRPr="005641F2" w:rsidRDefault="00832793" w:rsidP="00832793">
            <w:pPr>
              <w:pStyle w:val="ListParagraph"/>
              <w:numPr>
                <w:ilvl w:val="0"/>
                <w:numId w:val="12"/>
              </w:numPr>
              <w:rPr>
                <w:rFonts w:eastAsia="Times New Roman"/>
                <w:sz w:val="20"/>
                <w:szCs w:val="20"/>
                <w:lang w:val="ro-RO"/>
              </w:rPr>
            </w:pPr>
            <w:r w:rsidRPr="005641F2">
              <w:rPr>
                <w:rFonts w:eastAsia="Times New Roman"/>
                <w:sz w:val="20"/>
                <w:szCs w:val="20"/>
                <w:lang w:val="ro-RO"/>
              </w:rPr>
              <w:t>provine de la animale:</w:t>
            </w:r>
          </w:p>
          <w:p w:rsidR="00832793" w:rsidRPr="005641F2" w:rsidRDefault="00832793" w:rsidP="00832793">
            <w:pPr>
              <w:pStyle w:val="ListParagraph"/>
              <w:numPr>
                <w:ilvl w:val="0"/>
                <w:numId w:val="13"/>
              </w:numPr>
              <w:rPr>
                <w:rFonts w:eastAsia="Times New Roman"/>
                <w:b/>
                <w:sz w:val="20"/>
                <w:szCs w:val="20"/>
                <w:lang w:val="ro-RO"/>
              </w:rPr>
            </w:pPr>
            <w:r w:rsidRPr="005641F2">
              <w:rPr>
                <w:rFonts w:eastAsia="Times New Roman"/>
                <w:sz w:val="20"/>
                <w:szCs w:val="20"/>
                <w:lang w:val="ro-RO"/>
              </w:rPr>
              <w:t>controlate de serviciul sanitar-veterinar oficial;</w:t>
            </w:r>
          </w:p>
          <w:p w:rsidR="00832793" w:rsidRPr="005641F2" w:rsidRDefault="00832793" w:rsidP="00832793">
            <w:pPr>
              <w:pStyle w:val="ListParagraph"/>
              <w:numPr>
                <w:ilvl w:val="0"/>
                <w:numId w:val="13"/>
              </w:numPr>
              <w:rPr>
                <w:rFonts w:eastAsia="Times New Roman"/>
                <w:b/>
                <w:sz w:val="20"/>
                <w:szCs w:val="20"/>
                <w:lang w:val="ro-RO"/>
              </w:rPr>
            </w:pPr>
            <w:r w:rsidRPr="005641F2">
              <w:rPr>
                <w:rFonts w:eastAsia="Times New Roman"/>
                <w:sz w:val="20"/>
                <w:szCs w:val="20"/>
                <w:lang w:val="ro-RO"/>
              </w:rPr>
              <w:t>aparţinînd unor ferme care nu sunt supuse la restricţii din cauza febrei aftoase sau a pestei bovine şi</w:t>
            </w:r>
          </w:p>
          <w:p w:rsidR="00832793" w:rsidRPr="005641F2" w:rsidRDefault="00832793" w:rsidP="00832793">
            <w:pPr>
              <w:pStyle w:val="ListParagraph"/>
              <w:numPr>
                <w:ilvl w:val="0"/>
                <w:numId w:val="13"/>
              </w:numPr>
              <w:rPr>
                <w:rFonts w:eastAsia="Times New Roman"/>
                <w:b/>
                <w:sz w:val="20"/>
                <w:szCs w:val="20"/>
                <w:lang w:val="ro-RO"/>
              </w:rPr>
            </w:pPr>
            <w:r w:rsidRPr="005641F2">
              <w:rPr>
                <w:rFonts w:eastAsia="Times New Roman"/>
                <w:sz w:val="20"/>
                <w:szCs w:val="20"/>
                <w:lang w:val="ro-RO"/>
              </w:rPr>
              <w:t>supuse la inspecţii veterinare regulate menite să garanteze respectarea condiţiilor de sănătate animală definite în Capitolul X Secţiunea 1-4  din Hotărîrea Guvernului nr. 435 din  28 mai 2010 precum şi în Anexei nr. 1 la Hotărîrea Guvernului nr. 1408 din 10 decembrie 2008.</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  fie</w:t>
            </w:r>
            <w:r w:rsidRPr="005641F2">
              <w:rPr>
                <w:rFonts w:eastAsia="Times New Roman"/>
                <w:sz w:val="20"/>
                <w:szCs w:val="20"/>
                <w:lang w:val="ro-RO"/>
              </w:rPr>
              <w:t xml:space="preserve"> 2)    în cazul produselor lactate fabricate din lapte crud de vacă, oaie, capră sau bivoliţă au fost supuse,   anterior importării lor pe teritoriul Republicii Moldova, fie la:</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fie</w:t>
            </w:r>
            <w:r w:rsidRPr="005641F2">
              <w:rPr>
                <w:rFonts w:eastAsia="Times New Roman"/>
                <w:sz w:val="20"/>
                <w:szCs w:val="20"/>
                <w:lang w:val="ro-RO"/>
              </w:rPr>
              <w:t xml:space="preserve"> a)     un proces de sterilizare, pentru a permite atingerea unei valori Fо mai mari sau egale cu 3;</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b)     la un tratament la o temperatură foarte înaltă (UHT), de cel puţin 135°C, pentru un interval de timp corespunzător;</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c)     pentru laptele al cărui pH este egal sau mai mare de 7,0 la o pasteurizare ultrarapidă la o temperatura foarte înaltă (HTST), de 72°C, timp de 15 secunde,efectuată în două reprize, garantînd după caz, oreacţie negativă la testul fosfatazei alcaline, test efectuat imediat după tratamentul termic;</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d)     la un tratament al cărui efect de pasteurizareeste echivalent celui din punctul c) şi care garantează, după caz, o reacţie negativă la testul fosfatazei alcaline, testul fiind efectuat imediat după tratamentul termic;</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e)     la un tratament HTST cu pH mai mic de 7,0;</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f)     la un tratament HTST asociat unui alt tratament fizic, fie prin:</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(i) reducerea pH-ului sub 6 timp de o oră,</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(ii) expunerea suplimentară la o temperatură mai mare sau egală cu 72°C, combinată cu uscarea;</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2)    în cazul produselor lactate fabricate din lapte crud de animale, altele decît vacă, oaie, capră sau bivoliţă, au fost supuse, în prealabil importării lor pe teritoriul Republicii Moldova:</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la </w:t>
            </w:r>
            <w:r w:rsidRPr="005641F2">
              <w:rPr>
                <w:rFonts w:eastAsia="Times New Roman"/>
                <w:sz w:val="20"/>
                <w:szCs w:val="20"/>
                <w:lang w:val="ro-RO"/>
              </w:rPr>
              <w:t>a) (i) un proces de sterilizare, pentru a permite atingerea unei valori Fо mai mari sau egale cu 3,</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la </w:t>
            </w:r>
            <w:r w:rsidRPr="005641F2">
              <w:rPr>
                <w:rFonts w:eastAsia="Times New Roman"/>
                <w:sz w:val="20"/>
                <w:szCs w:val="20"/>
                <w:lang w:val="ro-RO"/>
              </w:rPr>
              <w:t>b) (ii) un tratament la o temperatură foarte înaltă (UHT), de cel puţin 135°C, pentru un interval de timp corespunzător.</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II.2 Certificat de sănătate publică</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Subsemnatul, medic veterinar oficial (inspector), declar că am luat cunoştinţă de dispoziţiile relevante ale Legii nr. 113 din 18 mai 2012,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proofErr w:type="gramStart"/>
            <w:r w:rsidR="004141DA" w:rsidRPr="004141DA">
              <w:rPr>
                <w:rFonts w:eastAsia="Times New Roman"/>
                <w:sz w:val="20"/>
                <w:szCs w:val="20"/>
                <w:lang w:val="ro-RO"/>
              </w:rPr>
              <w:t>,</w:t>
            </w:r>
            <w:r w:rsidRPr="005641F2">
              <w:rPr>
                <w:rFonts w:eastAsia="Times New Roman"/>
                <w:sz w:val="20"/>
                <w:szCs w:val="20"/>
                <w:lang w:val="ro-RO"/>
              </w:rPr>
              <w:t>,</w:t>
            </w:r>
            <w:proofErr w:type="gramEnd"/>
            <w:r w:rsidRPr="005641F2">
              <w:rPr>
                <w:rFonts w:eastAsia="Times New Roman"/>
                <w:sz w:val="20"/>
                <w:szCs w:val="20"/>
                <w:lang w:val="ro-RO"/>
              </w:rPr>
              <w:t xml:space="preserve"> Hotărîrea Guvernului nr. 435 din  28 mai 2010, Hotărîrea Guvernului nr. 1112 din  06 decembrie 2010 şi certific că produsul lactat descris mai sus a fost obţinut în conformitate cu respectivele dispoziţii şi, în special, că:</w:t>
            </w:r>
          </w:p>
          <w:p w:rsidR="00832793" w:rsidRPr="005641F2" w:rsidRDefault="00832793" w:rsidP="00832793">
            <w:pPr>
              <w:pStyle w:val="ListParagraph"/>
              <w:numPr>
                <w:ilvl w:val="0"/>
                <w:numId w:val="14"/>
              </w:numPr>
              <w:rPr>
                <w:rFonts w:eastAsia="Times New Roman"/>
                <w:sz w:val="20"/>
                <w:szCs w:val="20"/>
                <w:lang w:val="ro-RO"/>
              </w:rPr>
            </w:pPr>
            <w:r w:rsidRPr="005641F2">
              <w:rPr>
                <w:rFonts w:eastAsia="Times New Roman"/>
                <w:sz w:val="20"/>
                <w:szCs w:val="20"/>
                <w:lang w:val="ro-RO"/>
              </w:rPr>
              <w:t>a fost fabricat din lapte crud:</w:t>
            </w:r>
          </w:p>
          <w:p w:rsidR="00832793" w:rsidRPr="005641F2" w:rsidRDefault="00832793" w:rsidP="00832793">
            <w:pPr>
              <w:pStyle w:val="ListParagraph"/>
              <w:numPr>
                <w:ilvl w:val="0"/>
                <w:numId w:val="15"/>
              </w:numPr>
              <w:rPr>
                <w:rFonts w:eastAsia="Times New Roman"/>
                <w:sz w:val="20"/>
                <w:szCs w:val="20"/>
                <w:lang w:val="ro-RO"/>
              </w:rPr>
            </w:pPr>
            <w:r w:rsidRPr="005641F2">
              <w:rPr>
                <w:rFonts w:eastAsia="Times New Roman"/>
                <w:sz w:val="20"/>
                <w:szCs w:val="20"/>
                <w:lang w:val="ro-RO"/>
              </w:rPr>
              <w:t xml:space="preserve">care provine de la ferme înregistrate conform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proofErr w:type="gramStart"/>
            <w:r w:rsidR="004141DA" w:rsidRPr="004141DA">
              <w:rPr>
                <w:rFonts w:eastAsia="Times New Roman"/>
                <w:sz w:val="20"/>
                <w:szCs w:val="20"/>
                <w:lang w:val="ro-RO"/>
              </w:rPr>
              <w:t>,</w:t>
            </w:r>
            <w:r w:rsidRPr="005641F2">
              <w:rPr>
                <w:rFonts w:eastAsia="Times New Roman"/>
                <w:sz w:val="20"/>
                <w:szCs w:val="20"/>
                <w:lang w:val="ro-RO"/>
              </w:rPr>
              <w:t>şi</w:t>
            </w:r>
            <w:proofErr w:type="gramEnd"/>
            <w:r w:rsidRPr="005641F2">
              <w:rPr>
                <w:rFonts w:eastAsia="Times New Roman"/>
                <w:sz w:val="20"/>
                <w:szCs w:val="20"/>
                <w:lang w:val="ro-RO"/>
              </w:rPr>
              <w:t xml:space="preserve"> verificate conform prevederilor din Capitolul XI din Hotărîrea Guvernului nr. 1112 din  06 decembrie 2010;</w:t>
            </w:r>
          </w:p>
          <w:p w:rsidR="00832793" w:rsidRPr="005641F2" w:rsidRDefault="00832793" w:rsidP="00832793">
            <w:pPr>
              <w:pStyle w:val="ListParagraph"/>
              <w:numPr>
                <w:ilvl w:val="0"/>
                <w:numId w:val="15"/>
              </w:numPr>
              <w:rPr>
                <w:rFonts w:eastAsia="Times New Roman"/>
                <w:sz w:val="20"/>
                <w:szCs w:val="20"/>
                <w:lang w:val="ro-RO"/>
              </w:rPr>
            </w:pPr>
            <w:r w:rsidRPr="005641F2">
              <w:rPr>
                <w:rFonts w:eastAsia="Times New Roman"/>
                <w:sz w:val="20"/>
                <w:szCs w:val="20"/>
                <w:lang w:val="ro-RO"/>
              </w:rPr>
              <w:t>care a fost produs, colectat, răcit, depozitat şi transportat în conformitate cu condiţiile de igienă prevăzute în Capitolul X Secţiunea 1-4  din Hotărîrea Guvernului nr. 435 din  28 mai 2010;</w:t>
            </w:r>
          </w:p>
          <w:p w:rsidR="00832793" w:rsidRPr="005641F2" w:rsidRDefault="00832793" w:rsidP="00832793">
            <w:pPr>
              <w:pStyle w:val="ListParagraph"/>
              <w:numPr>
                <w:ilvl w:val="0"/>
                <w:numId w:val="15"/>
              </w:numPr>
              <w:rPr>
                <w:rFonts w:eastAsia="Times New Roman"/>
                <w:sz w:val="20"/>
                <w:szCs w:val="20"/>
                <w:lang w:val="ro-RO"/>
              </w:rPr>
            </w:pPr>
            <w:r w:rsidRPr="005641F2">
              <w:rPr>
                <w:rFonts w:eastAsia="Times New Roman"/>
                <w:sz w:val="20"/>
                <w:szCs w:val="20"/>
                <w:lang w:val="ro-RO"/>
              </w:rPr>
              <w:t>respectă criteriile referitoare la conţinutul în germeni şi în celule somatice stabilit în Capitolul X Secţiunea 1-4  din Hotărîrea Guvernului nr. 435 din  28 mai 2010;</w:t>
            </w:r>
          </w:p>
          <w:p w:rsidR="00832793" w:rsidRPr="005641F2" w:rsidRDefault="00832793" w:rsidP="00832793">
            <w:pPr>
              <w:pStyle w:val="ListParagraph"/>
              <w:numPr>
                <w:ilvl w:val="0"/>
                <w:numId w:val="15"/>
              </w:numPr>
              <w:rPr>
                <w:rFonts w:eastAsia="Times New Roman"/>
                <w:sz w:val="20"/>
                <w:szCs w:val="20"/>
                <w:lang w:val="ro-RO"/>
              </w:rPr>
            </w:pPr>
            <w:r w:rsidRPr="005641F2">
              <w:rPr>
                <w:rFonts w:eastAsia="Times New Roman"/>
                <w:sz w:val="20"/>
                <w:szCs w:val="20"/>
                <w:lang w:val="ro-RO"/>
              </w:rPr>
              <w:t>care nu conţine reziduuri de antibiotice care depăşesc limitele permise stabilite;</w:t>
            </w:r>
          </w:p>
          <w:p w:rsidR="00832793" w:rsidRPr="005641F2" w:rsidRDefault="00832793" w:rsidP="00832793">
            <w:pPr>
              <w:pStyle w:val="ListParagraph"/>
              <w:numPr>
                <w:ilvl w:val="0"/>
                <w:numId w:val="15"/>
              </w:numPr>
              <w:rPr>
                <w:rFonts w:eastAsia="Times New Roman"/>
                <w:sz w:val="20"/>
                <w:szCs w:val="20"/>
                <w:lang w:val="ro-RO"/>
              </w:rPr>
            </w:pPr>
            <w:r w:rsidRPr="005641F2">
              <w:rPr>
                <w:rFonts w:eastAsia="Times New Roman"/>
                <w:sz w:val="20"/>
                <w:szCs w:val="20"/>
                <w:lang w:val="ro-RO"/>
              </w:rPr>
              <w:t>care nu conţine reziduuri de pesticide ce depăşesc limitele stabilite de Hotărîrea Guvernului nr. 1191 din  23 decembrie 2010 şi</w:t>
            </w:r>
          </w:p>
          <w:p w:rsidR="00832793" w:rsidRPr="005641F2" w:rsidRDefault="00832793" w:rsidP="00832793">
            <w:pPr>
              <w:pStyle w:val="ListParagraph"/>
              <w:numPr>
                <w:ilvl w:val="0"/>
                <w:numId w:val="15"/>
              </w:numPr>
              <w:rPr>
                <w:rFonts w:eastAsia="Times New Roman"/>
                <w:sz w:val="20"/>
                <w:szCs w:val="20"/>
                <w:lang w:val="ro-RO"/>
              </w:rPr>
            </w:pPr>
            <w:r w:rsidRPr="005641F2">
              <w:rPr>
                <w:rFonts w:eastAsia="Times New Roman"/>
                <w:sz w:val="20"/>
                <w:szCs w:val="20"/>
                <w:lang w:val="ro-RO"/>
              </w:rPr>
              <w:t>care nu conţine contaminaţi care depăşesc toleranţele maxime stabilite în Hotărîrea Guvernului nr. 520 din 22 iunie 2010.</w:t>
            </w:r>
          </w:p>
          <w:p w:rsidR="00832793" w:rsidRPr="005641F2" w:rsidRDefault="00832793" w:rsidP="00832793">
            <w:pPr>
              <w:pStyle w:val="ListParagraph"/>
              <w:numPr>
                <w:ilvl w:val="0"/>
                <w:numId w:val="14"/>
              </w:numPr>
              <w:rPr>
                <w:rFonts w:eastAsia="Times New Roman"/>
                <w:sz w:val="20"/>
                <w:szCs w:val="20"/>
                <w:lang w:val="ro-RO"/>
              </w:rPr>
            </w:pPr>
            <w:r w:rsidRPr="005641F2">
              <w:rPr>
                <w:rFonts w:eastAsia="Times New Roman"/>
                <w:sz w:val="20"/>
                <w:szCs w:val="20"/>
                <w:lang w:val="ro-RO"/>
              </w:rPr>
              <w:t xml:space="preserve">provine dintr-o unitate care aplică un program bazat pe principiile HACCP, în conformitate cu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r w:rsidR="004141DA" w:rsidRPr="004141DA">
              <w:rPr>
                <w:rFonts w:eastAsia="Times New Roman"/>
                <w:sz w:val="20"/>
                <w:szCs w:val="20"/>
                <w:lang w:val="ro-RO"/>
              </w:rPr>
              <w:t>,</w:t>
            </w:r>
            <w:r w:rsidRPr="005641F2">
              <w:rPr>
                <w:rFonts w:eastAsia="Times New Roman"/>
                <w:sz w:val="20"/>
                <w:szCs w:val="20"/>
                <w:lang w:val="ro-RO"/>
              </w:rPr>
              <w:t>;</w:t>
            </w:r>
          </w:p>
          <w:p w:rsidR="00832793" w:rsidRPr="005641F2" w:rsidRDefault="00832793" w:rsidP="00832793">
            <w:pPr>
              <w:pStyle w:val="ListParagraph"/>
              <w:numPr>
                <w:ilvl w:val="0"/>
                <w:numId w:val="14"/>
              </w:numPr>
              <w:rPr>
                <w:rFonts w:eastAsia="Times New Roman"/>
                <w:sz w:val="20"/>
                <w:szCs w:val="20"/>
                <w:lang w:val="ro-RO"/>
              </w:rPr>
            </w:pPr>
            <w:r w:rsidRPr="005641F2">
              <w:rPr>
                <w:rFonts w:eastAsia="Times New Roman"/>
                <w:sz w:val="20"/>
                <w:szCs w:val="20"/>
                <w:lang w:val="ro-RO"/>
              </w:rPr>
              <w:t xml:space="preserve">a fost transformat, depozitat, condiţionat, ambalat şi transportat conform condiţiilor de igienă relevante stabilite în Capitolele IV-VI la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r w:rsidR="004141DA" w:rsidRPr="004141DA">
              <w:rPr>
                <w:rFonts w:eastAsia="Times New Roman"/>
                <w:sz w:val="20"/>
                <w:szCs w:val="20"/>
                <w:lang w:val="ro-RO"/>
              </w:rPr>
              <w:t>,</w:t>
            </w:r>
            <w:r w:rsidRPr="005641F2">
              <w:rPr>
                <w:rFonts w:eastAsia="Times New Roman"/>
                <w:sz w:val="20"/>
                <w:szCs w:val="20"/>
                <w:lang w:val="ro-RO"/>
              </w:rPr>
              <w:t xml:space="preserve"> şi în Capitolul X Secţiunea 5 la Hotărîrea Guvernului nr. 435 din  28 mai 2010;</w:t>
            </w:r>
          </w:p>
          <w:p w:rsidR="00832793" w:rsidRPr="005641F2" w:rsidRDefault="00832793" w:rsidP="00832793">
            <w:pPr>
              <w:pStyle w:val="ListParagraph"/>
              <w:numPr>
                <w:ilvl w:val="0"/>
                <w:numId w:val="14"/>
              </w:numPr>
              <w:rPr>
                <w:rFonts w:eastAsia="Times New Roman"/>
                <w:sz w:val="20"/>
                <w:szCs w:val="20"/>
                <w:lang w:val="ro-RO"/>
              </w:rPr>
            </w:pPr>
            <w:r w:rsidRPr="005641F2">
              <w:rPr>
                <w:rFonts w:eastAsia="Times New Roman"/>
                <w:sz w:val="20"/>
                <w:szCs w:val="20"/>
                <w:lang w:val="ro-RO"/>
              </w:rPr>
              <w:t>satisface criteriile relevante stabilite în Capitolul X Secţiunea 5 la Hotărîrea Guvernului nr. 435 din  28 mai 2010,  precum şi criteriile microbiologice relevante stabilite în Hotărîrea Guvernului nr. 221 din 16 martie 2009 privind criteriile microbiologice pentru produsele alimentare;</w:t>
            </w:r>
          </w:p>
          <w:p w:rsidR="00832793" w:rsidRPr="005641F2" w:rsidRDefault="00832793" w:rsidP="00832793">
            <w:pPr>
              <w:pStyle w:val="ListParagraph"/>
              <w:numPr>
                <w:ilvl w:val="0"/>
                <w:numId w:val="14"/>
              </w:numPr>
              <w:rPr>
                <w:rFonts w:eastAsia="Times New Roman"/>
                <w:sz w:val="20"/>
                <w:szCs w:val="20"/>
                <w:lang w:val="ro-RO"/>
              </w:rPr>
            </w:pPr>
            <w:r w:rsidRPr="005641F2">
              <w:rPr>
                <w:rFonts w:eastAsia="Times New Roman"/>
                <w:sz w:val="20"/>
                <w:szCs w:val="20"/>
                <w:lang w:val="ro-RO"/>
              </w:rPr>
              <w:t>sunt respectate garanţiile pentru animalele vii şi produsele provenite de la aceste animale prevăzute de planurile privind reziduurile, prezentate în conformitate cu Hotărîrea Guvernului nr. 265 din 06 aprilie 2009.</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Note</w:t>
            </w:r>
          </w:p>
          <w:p w:rsidR="00832793" w:rsidRPr="005641F2" w:rsidRDefault="00832793" w:rsidP="0043565D">
            <w:pPr>
              <w:jc w:val="both"/>
              <w:rPr>
                <w:rFonts w:eastAsia="Times New Roman"/>
                <w:sz w:val="20"/>
                <w:szCs w:val="20"/>
                <w:lang w:val="ro-RO"/>
              </w:rPr>
            </w:pPr>
            <w:r w:rsidRPr="005641F2">
              <w:rPr>
                <w:rFonts w:eastAsia="Times New Roman"/>
                <w:sz w:val="20"/>
                <w:szCs w:val="20"/>
                <w:lang w:val="ro-RO"/>
              </w:rPr>
              <w:t xml:space="preserve">Prezentul certificat se referă la produsele lactate destinate consumului uman, provenit din ţări sau părţi ale unor ţări </w:t>
            </w:r>
            <w:r w:rsidRPr="005641F2">
              <w:rPr>
                <w:rFonts w:eastAsia="Arial Unicode MS"/>
                <w:sz w:val="20"/>
                <w:szCs w:val="20"/>
                <w:lang w:val="en-US"/>
              </w:rPr>
              <w:t xml:space="preserve">cu care RM are </w:t>
            </w:r>
            <w:proofErr w:type="spellStart"/>
            <w:r w:rsidRPr="005641F2">
              <w:rPr>
                <w:rFonts w:eastAsia="Arial Unicode MS"/>
                <w:sz w:val="20"/>
                <w:szCs w:val="20"/>
                <w:lang w:val="en-US"/>
              </w:rPr>
              <w:t>încheiateacorduricomerciale</w:t>
            </w:r>
            <w:proofErr w:type="spellEnd"/>
            <w:r w:rsidRPr="005641F2">
              <w:rPr>
                <w:rFonts w:eastAsia="Times New Roman"/>
                <w:sz w:val="20"/>
                <w:szCs w:val="20"/>
                <w:lang w:val="ro-RO"/>
              </w:rPr>
              <w:t xml:space="preserve"> conform coloanei C din Anexa nr. 1 la prezenta Normă </w:t>
            </w:r>
            <w:r w:rsidRPr="005641F2">
              <w:rPr>
                <w:rFonts w:eastAsia="Times New Roman"/>
                <w:sz w:val="20"/>
                <w:szCs w:val="20"/>
                <w:lang w:val="ro-RO"/>
              </w:rPr>
              <w:lastRenderedPageBreak/>
              <w:t>şi destinate importului în Republica Moldova.</w:t>
            </w:r>
          </w:p>
        </w:tc>
      </w:tr>
      <w:tr w:rsidR="00832793" w:rsidRPr="004141DA" w:rsidTr="0043565D">
        <w:trPr>
          <w:trHeight w:val="1042"/>
        </w:trPr>
        <w:tc>
          <w:tcPr>
            <w:tcW w:w="9905" w:type="dxa"/>
            <w:gridSpan w:val="10"/>
            <w:shd w:val="clear" w:color="auto" w:fill="auto"/>
          </w:tcPr>
          <w:p w:rsidR="00832793" w:rsidRPr="005641F2" w:rsidRDefault="00832793" w:rsidP="0043565D">
            <w:pPr>
              <w:rPr>
                <w:rFonts w:eastAsia="Times New Roman"/>
                <w:b/>
                <w:sz w:val="20"/>
                <w:szCs w:val="20"/>
                <w:lang w:val="ro-RO"/>
              </w:rPr>
            </w:pPr>
            <w:r w:rsidRPr="005641F2">
              <w:rPr>
                <w:rFonts w:eastAsia="Times New Roman"/>
                <w:b/>
                <w:sz w:val="20"/>
                <w:szCs w:val="20"/>
                <w:lang w:val="ro-RO"/>
              </w:rPr>
              <w:lastRenderedPageBreak/>
              <w:t>Partea I:</w:t>
            </w:r>
          </w:p>
          <w:p w:rsidR="00832793" w:rsidRPr="005641F2" w:rsidRDefault="00832793" w:rsidP="00832793">
            <w:pPr>
              <w:pStyle w:val="ListParagraph"/>
              <w:numPr>
                <w:ilvl w:val="0"/>
                <w:numId w:val="4"/>
              </w:numPr>
              <w:jc w:val="both"/>
              <w:rPr>
                <w:rFonts w:eastAsia="Times New Roman"/>
                <w:lang w:val="ro-RO"/>
              </w:rPr>
            </w:pPr>
            <w:r w:rsidRPr="005641F2">
              <w:rPr>
                <w:rFonts w:eastAsia="Times New Roman"/>
                <w:sz w:val="20"/>
                <w:szCs w:val="20"/>
                <w:lang w:val="ro-RO"/>
              </w:rPr>
              <w:t>Rubrica de referinţă 1.7: se indică ţara şi codul ISO al ţării sau părţii ţării conform Anexei nr. 1 din prezenta Normă.</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1.11: denumirea, adresa şi numărul de autorizare ale unităţii de expediere.</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1.15: trebuie de precizat numărul de înmatriculare (vagoane sau containere feroviare şi vehicule rutiere), numărul zborului (aeronave) sau denumirea (nave maritime). În cazul în care transportul se efectuează în containere, la rubrica I.23 se indică numărul total de containere, numărul de înregistrare al acestora şi, după caz, seria numerică a sigiliului. În caz de descărcare şi reîncărcare, expeditorul trebuie să informeze postul de control la frontiera de stat.</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1.19: se utilizează codul corespunzător din sistemul armonizat (HS) al Organizaţiei Mondiale al Vămilor: 04.01, 04.02, 04.03, 04.04, 04.05, 04.06, 19.01, 21.05, 21.06.90, 35.01 sau 35.02.</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1.20: se indică greutatea brută totală şi greutatea netă totală.</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1.23: în cazul containerelor sau cutiilor, trebuie menţionate numărul containerului şi numărul sigiliului (dacă este cazul).</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Rubrica de referinţă 1.28: unitatea producătoare: se indică numărul de autorizaţie al unităţii(lor) de tratare şi/sau transformare autorizată (autorizate) pentru export către Republica Moldova.</w:t>
            </w:r>
          </w:p>
          <w:p w:rsidR="00832793" w:rsidRPr="005641F2" w:rsidRDefault="00832793" w:rsidP="0043565D">
            <w:pPr>
              <w:jc w:val="both"/>
              <w:rPr>
                <w:rFonts w:eastAsia="Times New Roman"/>
                <w:b/>
                <w:sz w:val="20"/>
                <w:szCs w:val="20"/>
                <w:lang w:val="ro-RO"/>
              </w:rPr>
            </w:pPr>
            <w:r w:rsidRPr="005641F2">
              <w:rPr>
                <w:rFonts w:eastAsia="Times New Roman"/>
                <w:b/>
                <w:sz w:val="20"/>
                <w:szCs w:val="20"/>
                <w:lang w:val="ro-RO"/>
              </w:rPr>
              <w:t>Partea II:</w:t>
            </w:r>
          </w:p>
          <w:p w:rsidR="00832793" w:rsidRPr="005641F2" w:rsidRDefault="00832793" w:rsidP="00832793">
            <w:pPr>
              <w:pStyle w:val="ListParagraph"/>
              <w:numPr>
                <w:ilvl w:val="0"/>
                <w:numId w:val="4"/>
              </w:numPr>
              <w:jc w:val="both"/>
              <w:rPr>
                <w:rFonts w:eastAsia="Times New Roman"/>
                <w:sz w:val="20"/>
                <w:szCs w:val="20"/>
                <w:lang w:val="ro-RO"/>
              </w:rPr>
            </w:pPr>
            <w:r w:rsidRPr="005641F2">
              <w:rPr>
                <w:rFonts w:eastAsia="Times New Roman"/>
                <w:sz w:val="20"/>
                <w:szCs w:val="20"/>
                <w:lang w:val="ro-RO"/>
              </w:rPr>
              <w:t>Culoarea semnăturii este diferită de cea a textului tipărit. Aceeaşi regulă se aplică şi pentru alte ştampile, cu excepţia celor în relief sau filigranate.</w:t>
            </w:r>
          </w:p>
        </w:tc>
      </w:tr>
      <w:tr w:rsidR="00832793" w:rsidRPr="00727354" w:rsidTr="0043565D">
        <w:trPr>
          <w:trHeight w:val="1042"/>
        </w:trPr>
        <w:tc>
          <w:tcPr>
            <w:tcW w:w="9905" w:type="dxa"/>
            <w:gridSpan w:val="10"/>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Medic veterinar oficial </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Nume (cu majuscule):                                                                              Calificare şi titlu:</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Data:                                                                                                         Semnătura:</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Ştampila:</w:t>
            </w:r>
          </w:p>
          <w:p w:rsidR="00832793" w:rsidRPr="005641F2" w:rsidRDefault="00832793" w:rsidP="0043565D">
            <w:pPr>
              <w:rPr>
                <w:rFonts w:eastAsia="Times New Roman"/>
                <w:sz w:val="20"/>
                <w:szCs w:val="20"/>
                <w:lang w:val="ro-RO"/>
              </w:rPr>
            </w:pPr>
          </w:p>
        </w:tc>
      </w:tr>
    </w:tbl>
    <w:p w:rsidR="00832793" w:rsidRPr="00727354" w:rsidRDefault="00832793" w:rsidP="00832793">
      <w:pPr>
        <w:rPr>
          <w:rFonts w:eastAsia="Times New Roman"/>
          <w:sz w:val="20"/>
          <w:szCs w:val="20"/>
        </w:rPr>
      </w:pPr>
    </w:p>
    <w:p w:rsidR="00832793" w:rsidRPr="00727354" w:rsidRDefault="00832793" w:rsidP="00832793">
      <w:pPr>
        <w:rPr>
          <w:rFonts w:eastAsia="Times New Roman"/>
          <w:sz w:val="20"/>
          <w:szCs w:val="20"/>
        </w:rPr>
      </w:pPr>
    </w:p>
    <w:p w:rsidR="00832793" w:rsidRPr="00727354" w:rsidRDefault="00832793" w:rsidP="00832793">
      <w:pPr>
        <w:ind w:firstLine="720"/>
        <w:jc w:val="center"/>
        <w:rPr>
          <w:sz w:val="28"/>
          <w:szCs w:val="28"/>
        </w:rPr>
      </w:pPr>
      <w:r w:rsidRPr="00727354">
        <w:rPr>
          <w:b/>
          <w:sz w:val="20"/>
          <w:szCs w:val="20"/>
        </w:rPr>
        <w:t>Colostrum-C/CPB</w:t>
      </w:r>
    </w:p>
    <w:p w:rsidR="00832793" w:rsidRPr="00ED37A5" w:rsidRDefault="00832793" w:rsidP="00832793">
      <w:pPr>
        <w:ind w:firstLine="720"/>
        <w:jc w:val="center"/>
        <w:rPr>
          <w:rFonts w:eastAsia="Arial Unicode MS"/>
          <w:b/>
          <w:sz w:val="20"/>
          <w:szCs w:val="20"/>
        </w:rPr>
      </w:pPr>
      <w:r>
        <w:rPr>
          <w:rFonts w:eastAsia="Arial Unicode MS"/>
          <w:b/>
          <w:sz w:val="20"/>
          <w:szCs w:val="20"/>
        </w:rPr>
        <w:t>В</w:t>
      </w:r>
      <w:r w:rsidRPr="009C7106">
        <w:rPr>
          <w:rFonts w:eastAsia="Arial Unicode MS"/>
          <w:b/>
          <w:sz w:val="20"/>
          <w:szCs w:val="20"/>
        </w:rPr>
        <w:t>етеринарно-санитарн</w:t>
      </w:r>
      <w:r>
        <w:rPr>
          <w:rFonts w:eastAsia="Arial Unicode MS"/>
          <w:b/>
          <w:sz w:val="20"/>
          <w:szCs w:val="20"/>
        </w:rPr>
        <w:t>ый</w:t>
      </w:r>
      <w:r w:rsidRPr="009C7106">
        <w:rPr>
          <w:rFonts w:eastAsia="Arial Unicode MS"/>
          <w:b/>
          <w:sz w:val="20"/>
          <w:szCs w:val="20"/>
        </w:rPr>
        <w:t>сертификат  для</w:t>
      </w:r>
      <w:r w:rsidRPr="00ED37A5">
        <w:rPr>
          <w:b/>
          <w:sz w:val="20"/>
          <w:szCs w:val="20"/>
        </w:rPr>
        <w:t>молозива коровы, овцы, козы и буйволицы и для продуктов на основе молозива, полученных из</w:t>
      </w:r>
      <w:r>
        <w:rPr>
          <w:b/>
          <w:sz w:val="20"/>
          <w:szCs w:val="20"/>
        </w:rPr>
        <w:t xml:space="preserve"> молозива того же вида животных</w:t>
      </w:r>
      <w:r w:rsidRPr="00ED37A5">
        <w:rPr>
          <w:b/>
          <w:sz w:val="20"/>
          <w:szCs w:val="20"/>
        </w:rPr>
        <w:t xml:space="preserve"> из</w:t>
      </w:r>
      <w:r>
        <w:rPr>
          <w:b/>
          <w:sz w:val="20"/>
          <w:szCs w:val="20"/>
        </w:rPr>
        <w:t xml:space="preserve"> стран или их частей, включенных в столбец</w:t>
      </w:r>
      <w:r w:rsidRPr="00ED37A5">
        <w:rPr>
          <w:b/>
          <w:sz w:val="20"/>
          <w:szCs w:val="20"/>
          <w:lang w:val="en-US"/>
        </w:rPr>
        <w:t>A</w:t>
      </w:r>
      <w:r w:rsidRPr="00ED37A5">
        <w:rPr>
          <w:b/>
          <w:sz w:val="20"/>
          <w:szCs w:val="20"/>
        </w:rPr>
        <w:t xml:space="preserve">приложения № 1 к настоящей </w:t>
      </w:r>
      <w:r>
        <w:rPr>
          <w:rFonts w:eastAsia="Arial Unicode MS"/>
          <w:b/>
          <w:sz w:val="20"/>
          <w:szCs w:val="20"/>
        </w:rPr>
        <w:t xml:space="preserve">Ветеринарно-санитарной </w:t>
      </w:r>
      <w:r w:rsidRPr="00ED37A5">
        <w:rPr>
          <w:b/>
          <w:sz w:val="20"/>
          <w:szCs w:val="20"/>
        </w:rPr>
        <w:t xml:space="preserve">норме, предназначенных </w:t>
      </w:r>
      <w:r>
        <w:rPr>
          <w:b/>
          <w:sz w:val="20"/>
          <w:szCs w:val="20"/>
        </w:rPr>
        <w:t xml:space="preserve">для </w:t>
      </w:r>
      <w:r w:rsidRPr="00ED37A5">
        <w:rPr>
          <w:b/>
          <w:sz w:val="20"/>
          <w:szCs w:val="20"/>
        </w:rPr>
        <w:t>потребления в пищу человеком и для импорта в Республику Молдова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2535"/>
        <w:gridCol w:w="1966"/>
        <w:gridCol w:w="692"/>
        <w:gridCol w:w="2121"/>
        <w:gridCol w:w="14"/>
        <w:gridCol w:w="1664"/>
      </w:tblGrid>
      <w:tr w:rsidR="00832793" w:rsidRPr="00727354" w:rsidTr="0043565D">
        <w:trPr>
          <w:trHeight w:val="593"/>
        </w:trPr>
        <w:tc>
          <w:tcPr>
            <w:tcW w:w="580" w:type="dxa"/>
            <w:vMerge w:val="restart"/>
            <w:shd w:val="clear" w:color="auto" w:fill="auto"/>
            <w:textDirection w:val="btLr"/>
          </w:tcPr>
          <w:p w:rsidR="00832793" w:rsidRPr="005641F2" w:rsidRDefault="00832793" w:rsidP="0043565D">
            <w:pPr>
              <w:spacing w:before="120"/>
              <w:ind w:left="113" w:right="113"/>
              <w:jc w:val="center"/>
              <w:rPr>
                <w:rFonts w:eastAsia="Arial Unicode MS"/>
                <w:b/>
                <w:sz w:val="20"/>
                <w:szCs w:val="20"/>
                <w:lang w:val="en-US"/>
              </w:rPr>
            </w:pPr>
            <w:proofErr w:type="spellStart"/>
            <w:r w:rsidRPr="005641F2">
              <w:rPr>
                <w:rFonts w:eastAsia="Arial Unicode MS"/>
                <w:b/>
                <w:sz w:val="20"/>
                <w:szCs w:val="20"/>
                <w:lang w:val="en-US"/>
              </w:rPr>
              <w:t>Partea</w:t>
            </w:r>
            <w:proofErr w:type="spellEnd"/>
            <w:r w:rsidRPr="005641F2">
              <w:rPr>
                <w:rFonts w:eastAsia="Arial Unicode MS"/>
                <w:b/>
                <w:sz w:val="20"/>
                <w:szCs w:val="20"/>
                <w:lang w:val="en-US"/>
              </w:rPr>
              <w:t xml:space="preserve">  I: </w:t>
            </w:r>
            <w:proofErr w:type="spellStart"/>
            <w:r w:rsidRPr="005641F2">
              <w:rPr>
                <w:rFonts w:eastAsia="Arial Unicode MS"/>
                <w:b/>
                <w:sz w:val="20"/>
                <w:szCs w:val="20"/>
                <w:lang w:val="en-US"/>
              </w:rPr>
              <w:t>Detaliiprivindtransportulexpediat</w:t>
            </w:r>
            <w:proofErr w:type="spellEnd"/>
          </w:p>
        </w:tc>
        <w:tc>
          <w:tcPr>
            <w:tcW w:w="4720" w:type="dxa"/>
            <w:gridSpan w:val="2"/>
            <w:vMerge w:val="restart"/>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 Expeditor</w:t>
            </w:r>
          </w:p>
          <w:p w:rsidR="00832793" w:rsidRPr="005641F2" w:rsidRDefault="00832793" w:rsidP="0043565D">
            <w:pPr>
              <w:spacing w:before="120"/>
              <w:rPr>
                <w:rFonts w:eastAsia="Arial Unicode MS"/>
                <w:sz w:val="20"/>
                <w:szCs w:val="20"/>
              </w:rPr>
            </w:pPr>
            <w:r w:rsidRPr="005641F2">
              <w:rPr>
                <w:rFonts w:eastAsia="Arial Unicode MS"/>
                <w:sz w:val="20"/>
                <w:szCs w:val="20"/>
              </w:rPr>
              <w:t>Nume</w:t>
            </w:r>
          </w:p>
          <w:p w:rsidR="00832793" w:rsidRPr="005641F2" w:rsidRDefault="00832793" w:rsidP="0043565D">
            <w:pPr>
              <w:spacing w:before="120"/>
              <w:rPr>
                <w:rFonts w:eastAsia="Arial Unicode MS"/>
                <w:sz w:val="20"/>
                <w:szCs w:val="20"/>
              </w:rPr>
            </w:pPr>
            <w:r w:rsidRPr="005641F2">
              <w:rPr>
                <w:rFonts w:eastAsia="Arial Unicode MS"/>
                <w:sz w:val="20"/>
                <w:szCs w:val="20"/>
              </w:rPr>
              <w:t>Adresa</w:t>
            </w:r>
          </w:p>
          <w:p w:rsidR="00832793" w:rsidRPr="005641F2" w:rsidRDefault="00832793" w:rsidP="0043565D">
            <w:pPr>
              <w:spacing w:before="120"/>
              <w:rPr>
                <w:rFonts w:eastAsia="Arial Unicode MS"/>
                <w:sz w:val="20"/>
                <w:szCs w:val="20"/>
              </w:rPr>
            </w:pPr>
            <w:r w:rsidRPr="005641F2">
              <w:rPr>
                <w:rFonts w:eastAsia="Arial Unicode MS"/>
                <w:sz w:val="20"/>
                <w:szCs w:val="20"/>
              </w:rPr>
              <w:t>Tel.</w:t>
            </w:r>
          </w:p>
        </w:tc>
        <w:tc>
          <w:tcPr>
            <w:tcW w:w="2879"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referinţă</w:t>
            </w:r>
            <w:proofErr w:type="spellEnd"/>
            <w:r w:rsidRPr="005641F2">
              <w:rPr>
                <w:rFonts w:eastAsia="Arial Unicode MS"/>
                <w:sz w:val="20"/>
                <w:szCs w:val="20"/>
                <w:lang w:val="en-US"/>
              </w:rPr>
              <w:t xml:space="preserve"> al </w:t>
            </w:r>
            <w:proofErr w:type="spellStart"/>
            <w:r w:rsidRPr="005641F2">
              <w:rPr>
                <w:rFonts w:eastAsia="Arial Unicode MS"/>
                <w:sz w:val="20"/>
                <w:szCs w:val="20"/>
                <w:lang w:val="en-US"/>
              </w:rPr>
              <w:t>certificatului</w:t>
            </w:r>
            <w:proofErr w:type="spellEnd"/>
          </w:p>
        </w:tc>
        <w:tc>
          <w:tcPr>
            <w:tcW w:w="1726"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I.2.a.</w:t>
            </w:r>
          </w:p>
        </w:tc>
      </w:tr>
      <w:tr w:rsidR="00832793" w:rsidRPr="004141DA" w:rsidTr="0043565D">
        <w:tc>
          <w:tcPr>
            <w:tcW w:w="580" w:type="dxa"/>
            <w:vMerge/>
            <w:shd w:val="clear" w:color="auto" w:fill="auto"/>
          </w:tcPr>
          <w:p w:rsidR="00832793" w:rsidRPr="005641F2" w:rsidRDefault="00832793" w:rsidP="0043565D">
            <w:pPr>
              <w:spacing w:before="120"/>
              <w:rPr>
                <w:rFonts w:eastAsia="Arial Unicode MS"/>
                <w:sz w:val="28"/>
                <w:szCs w:val="28"/>
              </w:rPr>
            </w:pPr>
          </w:p>
        </w:tc>
        <w:tc>
          <w:tcPr>
            <w:tcW w:w="4720" w:type="dxa"/>
            <w:gridSpan w:val="2"/>
            <w:vMerge/>
            <w:shd w:val="clear" w:color="auto" w:fill="auto"/>
          </w:tcPr>
          <w:p w:rsidR="00832793" w:rsidRPr="005641F2" w:rsidRDefault="00832793" w:rsidP="0043565D">
            <w:pPr>
              <w:spacing w:before="120"/>
              <w:rPr>
                <w:rFonts w:eastAsia="Arial Unicode MS"/>
                <w:sz w:val="28"/>
                <w:szCs w:val="28"/>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1.3 A</w:t>
            </w:r>
            <w:r w:rsidRPr="005641F2">
              <w:rPr>
                <w:rFonts w:eastAsia="Arial Unicode MS"/>
                <w:sz w:val="20"/>
                <w:szCs w:val="20"/>
                <w:lang w:val="ro-RO"/>
              </w:rPr>
              <w:t>genţia Naţională pentru Siguranţa Alimentelor</w:t>
            </w:r>
          </w:p>
        </w:tc>
      </w:tr>
      <w:tr w:rsidR="00832793" w:rsidRPr="004141DA" w:rsidTr="0043565D">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1.4 A</w:t>
            </w:r>
            <w:r w:rsidRPr="005641F2">
              <w:rPr>
                <w:rFonts w:eastAsia="Arial Unicode MS"/>
                <w:sz w:val="20"/>
                <w:szCs w:val="20"/>
                <w:lang w:val="ro-RO"/>
              </w:rPr>
              <w:t>genţia Naţională pentru Siguranţa Alimentelor cu subdiviziunile teritoriale pentru siguranţa alimentelor</w:t>
            </w:r>
          </w:p>
        </w:tc>
      </w:tr>
      <w:tr w:rsidR="00832793" w:rsidRPr="00727354" w:rsidTr="0043565D">
        <w:trPr>
          <w:trHeight w:val="1862"/>
        </w:trPr>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1.5 </w:t>
            </w:r>
            <w:proofErr w:type="spellStart"/>
            <w:r w:rsidRPr="005641F2">
              <w:rPr>
                <w:rFonts w:eastAsia="Arial Unicode MS"/>
                <w:sz w:val="20"/>
                <w:szCs w:val="20"/>
                <w:lang w:val="en-US"/>
              </w:rPr>
              <w:t>Destinatar</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Nume</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Adresa</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Codulpoştal</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Tel.</w:t>
            </w:r>
          </w:p>
        </w:tc>
        <w:tc>
          <w:tcPr>
            <w:tcW w:w="4605" w:type="dxa"/>
            <w:gridSpan w:val="4"/>
            <w:tcBorders>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1.6 </w:t>
            </w:r>
          </w:p>
        </w:tc>
      </w:tr>
      <w:tr w:rsidR="00832793" w:rsidRPr="00727354" w:rsidTr="0043565D">
        <w:trPr>
          <w:trHeight w:val="881"/>
        </w:trPr>
        <w:tc>
          <w:tcPr>
            <w:tcW w:w="580" w:type="dxa"/>
            <w:vMerge/>
            <w:shd w:val="clear" w:color="auto" w:fill="auto"/>
          </w:tcPr>
          <w:p w:rsidR="00832793" w:rsidRPr="005641F2" w:rsidRDefault="00832793" w:rsidP="0043565D">
            <w:pPr>
              <w:spacing w:before="120"/>
              <w:rPr>
                <w:rFonts w:eastAsia="Arial Unicode MS"/>
                <w:sz w:val="28"/>
                <w:szCs w:val="28"/>
              </w:rPr>
            </w:pPr>
          </w:p>
        </w:tc>
        <w:tc>
          <w:tcPr>
            <w:tcW w:w="2588" w:type="dxa"/>
            <w:tcBorders>
              <w:right w:val="single" w:sz="4" w:space="0" w:color="auto"/>
            </w:tcBorders>
            <w:shd w:val="clear" w:color="auto" w:fill="auto"/>
          </w:tcPr>
          <w:p w:rsidR="00832793" w:rsidRPr="005641F2" w:rsidRDefault="00832793" w:rsidP="00832793">
            <w:pPr>
              <w:pStyle w:val="ListParagraph"/>
              <w:numPr>
                <w:ilvl w:val="1"/>
                <w:numId w:val="19"/>
              </w:numPr>
              <w:spacing w:before="120"/>
              <w:rPr>
                <w:rFonts w:eastAsia="Arial Unicode MS"/>
                <w:sz w:val="20"/>
                <w:szCs w:val="20"/>
              </w:rPr>
            </w:pPr>
            <w:r w:rsidRPr="005641F2">
              <w:rPr>
                <w:rFonts w:eastAsia="Arial Unicode MS"/>
                <w:sz w:val="20"/>
                <w:szCs w:val="20"/>
              </w:rPr>
              <w:t>ŢaradeorigineCod ISO</w:t>
            </w:r>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2132"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1.8 </w:t>
            </w:r>
          </w:p>
        </w:tc>
        <w:tc>
          <w:tcPr>
            <w:tcW w:w="2865" w:type="dxa"/>
            <w:gridSpan w:val="2"/>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1.9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destinaţie</w:t>
            </w:r>
            <w:proofErr w:type="spellEnd"/>
            <w:r w:rsidRPr="005641F2">
              <w:rPr>
                <w:rFonts w:eastAsia="Arial Unicode MS"/>
                <w:sz w:val="20"/>
                <w:szCs w:val="20"/>
                <w:lang w:val="en-US"/>
              </w:rPr>
              <w:t xml:space="preserve">    Cod ISO</w:t>
            </w:r>
          </w:p>
        </w:tc>
        <w:tc>
          <w:tcPr>
            <w:tcW w:w="1740" w:type="dxa"/>
            <w:gridSpan w:val="2"/>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1.10</w:t>
            </w:r>
          </w:p>
        </w:tc>
      </w:tr>
      <w:tr w:rsidR="00832793" w:rsidRPr="00727354" w:rsidTr="0043565D">
        <w:trPr>
          <w:trHeight w:val="1538"/>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8"/>
                <w:szCs w:val="28"/>
              </w:rPr>
            </w:pPr>
          </w:p>
        </w:tc>
        <w:tc>
          <w:tcPr>
            <w:tcW w:w="4720" w:type="dxa"/>
            <w:gridSpan w:val="2"/>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1.11 </w:t>
            </w:r>
            <w:proofErr w:type="spellStart"/>
            <w:r w:rsidRPr="005641F2">
              <w:rPr>
                <w:rFonts w:eastAsia="Arial Unicode MS"/>
                <w:sz w:val="20"/>
                <w:szCs w:val="20"/>
                <w:lang w:val="en-US"/>
              </w:rPr>
              <w:t>Locul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p>
          <w:p w:rsidR="00832793" w:rsidRPr="005641F2" w:rsidRDefault="00832793" w:rsidP="0043565D">
            <w:pPr>
              <w:spacing w:before="120"/>
              <w:rPr>
                <w:rFonts w:eastAsia="Arial Unicode MS"/>
                <w:sz w:val="20"/>
                <w:szCs w:val="20"/>
                <w:lang w:val="en-US"/>
              </w:rPr>
            </w:pP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NumeNumărulaprobării</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Adresa</w:t>
            </w:r>
          </w:p>
          <w:p w:rsidR="00832793" w:rsidRPr="005641F2" w:rsidRDefault="00832793" w:rsidP="0043565D">
            <w:pPr>
              <w:spacing w:before="120"/>
              <w:rPr>
                <w:rFonts w:eastAsia="Arial Unicode MS"/>
                <w:sz w:val="20"/>
                <w:szCs w:val="20"/>
              </w:rPr>
            </w:pPr>
          </w:p>
        </w:tc>
        <w:tc>
          <w:tcPr>
            <w:tcW w:w="4605" w:type="dxa"/>
            <w:gridSpan w:val="4"/>
            <w:tcBorders>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1.12</w:t>
            </w: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4720" w:type="dxa"/>
            <w:gridSpan w:val="2"/>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1.13 Loculdeîncărcare</w:t>
            </w:r>
          </w:p>
        </w:tc>
        <w:tc>
          <w:tcPr>
            <w:tcW w:w="4605" w:type="dxa"/>
            <w:gridSpan w:val="4"/>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1.14 Dataexpedierii</w:t>
            </w:r>
          </w:p>
        </w:tc>
      </w:tr>
      <w:tr w:rsidR="00832793" w:rsidRPr="004141DA" w:rsidTr="0043565D">
        <w:trPr>
          <w:trHeight w:val="370"/>
        </w:trPr>
        <w:tc>
          <w:tcPr>
            <w:tcW w:w="580" w:type="dxa"/>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rPr>
            </w:pPr>
          </w:p>
        </w:tc>
        <w:tc>
          <w:tcPr>
            <w:tcW w:w="4720" w:type="dxa"/>
            <w:gridSpan w:val="2"/>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1.15 </w:t>
            </w:r>
            <w:proofErr w:type="spellStart"/>
            <w:r w:rsidRPr="005641F2">
              <w:rPr>
                <w:rFonts w:eastAsia="Arial Unicode MS"/>
                <w:sz w:val="20"/>
                <w:szCs w:val="20"/>
                <w:lang w:val="en-US"/>
              </w:rPr>
              <w:t>Mijloace</w:t>
            </w:r>
            <w:proofErr w:type="spellEnd"/>
            <w:r w:rsidRPr="005641F2">
              <w:rPr>
                <w:rFonts w:eastAsia="Arial Unicode MS"/>
                <w:sz w:val="20"/>
                <w:szCs w:val="20"/>
                <w:lang w:val="en-US"/>
              </w:rPr>
              <w:t xml:space="preserve"> de transport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Avion</w:t>
            </w:r>
            <w:proofErr w:type="spellEnd"/>
            <w:r w:rsidRPr="005641F2">
              <w:rPr>
                <w:rFonts w:eastAsia="Arial Unicode MS"/>
                <w:sz w:val="20"/>
                <w:szCs w:val="20"/>
                <w:bdr w:val="single" w:sz="4" w:space="0" w:color="auto"/>
                <w:lang w:val="en-US"/>
              </w:rPr>
              <w:t>⁪</w:t>
            </w:r>
            <w:r w:rsidRPr="005641F2">
              <w:rPr>
                <w:rFonts w:eastAsia="Arial Unicode MS"/>
                <w:sz w:val="20"/>
                <w:szCs w:val="20"/>
                <w:lang w:val="en-US"/>
              </w:rPr>
              <w:t xml:space="preserve">      Vapor  </w:t>
            </w:r>
            <w:r w:rsidRPr="005641F2">
              <w:rPr>
                <w:rFonts w:eastAsia="Arial Unicode MS"/>
                <w:sz w:val="20"/>
                <w:szCs w:val="20"/>
                <w:bdr w:val="single" w:sz="4" w:space="0" w:color="auto"/>
                <w:lang w:val="en-US"/>
              </w:rPr>
              <w:t>⁪</w:t>
            </w:r>
            <w:proofErr w:type="spellStart"/>
            <w:r w:rsidRPr="005641F2">
              <w:rPr>
                <w:rFonts w:eastAsia="Arial Unicode MS"/>
                <w:sz w:val="20"/>
                <w:szCs w:val="20"/>
                <w:lang w:val="en-US"/>
              </w:rPr>
              <w:t>Vagon</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caleferată</w:t>
            </w:r>
            <w:proofErr w:type="spellEnd"/>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Vehiculrutier</w:t>
            </w:r>
            <w:r w:rsidRPr="005641F2">
              <w:rPr>
                <w:rFonts w:eastAsia="Arial Unicode MS"/>
                <w:sz w:val="20"/>
                <w:szCs w:val="20"/>
                <w:bdr w:val="single" w:sz="4" w:space="0" w:color="auto"/>
                <w:lang w:val="en-US"/>
              </w:rPr>
              <w:t>⁪</w:t>
            </w:r>
            <w:r w:rsidRPr="005641F2">
              <w:rPr>
                <w:rFonts w:eastAsia="Arial Unicode MS"/>
                <w:sz w:val="20"/>
                <w:szCs w:val="20"/>
                <w:lang w:val="en-US"/>
              </w:rPr>
              <w:t>Altele</w:t>
            </w:r>
            <w:proofErr w:type="spellEnd"/>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Identificare</w:t>
            </w:r>
            <w:proofErr w:type="spellEnd"/>
            <w:r w:rsidRPr="005641F2">
              <w:rPr>
                <w:rFonts w:eastAsia="Arial Unicode MS"/>
                <w:sz w:val="20"/>
                <w:szCs w:val="20"/>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Referinţedocumentare</w:t>
            </w:r>
            <w:proofErr w:type="spellEnd"/>
            <w:r w:rsidRPr="005641F2">
              <w:rPr>
                <w:rFonts w:eastAsia="Arial Unicode MS"/>
                <w:sz w:val="20"/>
                <w:szCs w:val="20"/>
                <w:lang w:val="en-US"/>
              </w:rPr>
              <w:t>:</w:t>
            </w:r>
          </w:p>
        </w:tc>
        <w:tc>
          <w:tcPr>
            <w:tcW w:w="4605" w:type="dxa"/>
            <w:gridSpan w:val="4"/>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1.16 Post </w:t>
            </w:r>
            <w:proofErr w:type="spellStart"/>
            <w:r w:rsidRPr="005641F2">
              <w:rPr>
                <w:rFonts w:eastAsia="Arial Unicode MS"/>
                <w:sz w:val="20"/>
                <w:szCs w:val="20"/>
                <w:lang w:val="en-US"/>
              </w:rPr>
              <w:t>de control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sanitar-veterinarorganizatîncadrulpostuluivamal</w:t>
            </w:r>
            <w:proofErr w:type="spellEnd"/>
          </w:p>
        </w:tc>
      </w:tr>
      <w:tr w:rsidR="00832793" w:rsidRPr="00727354" w:rsidTr="0043565D">
        <w:trPr>
          <w:trHeight w:val="522"/>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605" w:type="dxa"/>
            <w:gridSpan w:val="4"/>
            <w:tcBorders>
              <w:top w:val="single" w:sz="4" w:space="0" w:color="auto"/>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1.17 </w:t>
            </w:r>
          </w:p>
        </w:tc>
      </w:tr>
      <w:tr w:rsidR="00832793" w:rsidRPr="00727354" w:rsidTr="0043565D">
        <w:trPr>
          <w:trHeight w:val="429"/>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val="restart"/>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1.18 Descriereamărfurilor</w:t>
            </w:r>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3913" w:type="dxa"/>
            <w:gridSpan w:val="3"/>
            <w:tcBorders>
              <w:left w:val="single" w:sz="4" w:space="0" w:color="auto"/>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1.19 Codulprodusului (cod SA)</w:t>
            </w:r>
          </w:p>
        </w:tc>
      </w:tr>
      <w:tr w:rsidR="00832793" w:rsidRPr="00727354" w:rsidTr="0043565D">
        <w:trPr>
          <w:trHeight w:val="623"/>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tcBorders>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3913" w:type="dxa"/>
            <w:gridSpan w:val="3"/>
            <w:tcBorders>
              <w:top w:val="single" w:sz="4" w:space="0" w:color="auto"/>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1.20 Cantitate</w:t>
            </w: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1.21Temperatura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Ambiantă</w:t>
            </w:r>
            <w:r w:rsidRPr="005641F2">
              <w:rPr>
                <w:rFonts w:eastAsia="Arial Unicode MS"/>
                <w:sz w:val="20"/>
                <w:szCs w:val="20"/>
                <w:bdr w:val="single" w:sz="4" w:space="0" w:color="auto"/>
                <w:lang w:val="en-US"/>
              </w:rPr>
              <w:t>⁪</w:t>
            </w:r>
            <w:r w:rsidRPr="005641F2">
              <w:rPr>
                <w:rFonts w:eastAsia="Arial Unicode MS"/>
                <w:sz w:val="20"/>
                <w:szCs w:val="20"/>
                <w:lang w:val="en-US"/>
              </w:rPr>
              <w:t>Refrigerată</w:t>
            </w:r>
            <w:r w:rsidRPr="005641F2">
              <w:rPr>
                <w:rFonts w:eastAsia="Arial Unicode MS"/>
                <w:sz w:val="20"/>
                <w:szCs w:val="20"/>
                <w:bdr w:val="single" w:sz="4" w:space="0" w:color="auto"/>
                <w:lang w:val="en-US"/>
              </w:rPr>
              <w:t>⁪</w:t>
            </w:r>
            <w:r w:rsidRPr="005641F2">
              <w:rPr>
                <w:rFonts w:eastAsia="Arial Unicode MS"/>
                <w:sz w:val="20"/>
                <w:szCs w:val="20"/>
                <w:lang w:val="en-US"/>
              </w:rPr>
              <w:t>Congelată</w:t>
            </w:r>
            <w:proofErr w:type="spellEnd"/>
            <w:r w:rsidRPr="005641F2">
              <w:rPr>
                <w:rFonts w:eastAsia="Arial Unicode MS"/>
                <w:sz w:val="20"/>
                <w:szCs w:val="20"/>
                <w:bdr w:val="single" w:sz="4" w:space="0" w:color="auto"/>
                <w:lang w:val="en-US"/>
              </w:rPr>
              <w:t>⁪</w:t>
            </w:r>
          </w:p>
        </w:tc>
        <w:tc>
          <w:tcPr>
            <w:tcW w:w="3913" w:type="dxa"/>
            <w:gridSpan w:val="3"/>
            <w:tcBorders>
              <w:left w:val="single" w:sz="4" w:space="0" w:color="auto"/>
            </w:tcBorders>
            <w:shd w:val="clear" w:color="auto" w:fill="auto"/>
          </w:tcPr>
          <w:p w:rsidR="00832793" w:rsidRPr="005641F2" w:rsidRDefault="00832793" w:rsidP="0043565D">
            <w:pPr>
              <w:rPr>
                <w:rFonts w:eastAsia="Arial Unicode MS"/>
                <w:sz w:val="20"/>
                <w:szCs w:val="20"/>
              </w:rPr>
            </w:pPr>
            <w:r w:rsidRPr="005641F2">
              <w:rPr>
                <w:rFonts w:eastAsia="Arial Unicode MS"/>
                <w:sz w:val="20"/>
                <w:szCs w:val="20"/>
              </w:rPr>
              <w:t>1.22 Numărdeambalaje</w:t>
            </w:r>
          </w:p>
          <w:p w:rsidR="00832793" w:rsidRPr="005641F2" w:rsidRDefault="00832793" w:rsidP="0043565D">
            <w:pPr>
              <w:spacing w:before="120"/>
              <w:rPr>
                <w:rFonts w:eastAsia="Arial Unicode MS"/>
                <w:sz w:val="20"/>
                <w:szCs w:val="20"/>
              </w:rPr>
            </w:pP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1.23 Numărulsigiliului/containerului</w:t>
            </w:r>
          </w:p>
        </w:tc>
        <w:tc>
          <w:tcPr>
            <w:tcW w:w="3913" w:type="dxa"/>
            <w:gridSpan w:val="3"/>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1.24 Tipulambalajului</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1.25 </w:t>
            </w:r>
            <w:proofErr w:type="spellStart"/>
            <w:r w:rsidRPr="005641F2">
              <w:rPr>
                <w:rFonts w:eastAsia="Arial Unicode MS"/>
                <w:sz w:val="20"/>
                <w:szCs w:val="20"/>
                <w:lang w:val="en-US"/>
              </w:rPr>
              <w:t>Produse</w:t>
            </w:r>
            <w:proofErr w:type="spellEnd"/>
            <w:r w:rsidRPr="005641F2">
              <w:rPr>
                <w:rFonts w:eastAsia="Arial Unicode MS"/>
                <w:sz w:val="20"/>
                <w:szCs w:val="20"/>
                <w:lang w:val="en-US"/>
              </w:rPr>
              <w:t xml:space="preserve"> certificate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Consumuman</w:t>
            </w:r>
            <w:proofErr w:type="spellEnd"/>
            <w:r w:rsidRPr="005641F2">
              <w:rPr>
                <w:rFonts w:eastAsia="Arial Unicode MS"/>
                <w:sz w:val="20"/>
                <w:szCs w:val="20"/>
                <w:bdr w:val="single" w:sz="4" w:space="0" w:color="auto"/>
                <w:lang w:val="en-US"/>
              </w:rPr>
              <w:t>⁪</w:t>
            </w:r>
          </w:p>
        </w:tc>
      </w:tr>
      <w:tr w:rsidR="00832793" w:rsidRPr="004141DA"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tcBorders>
              <w:righ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1.26 </w:t>
            </w:r>
          </w:p>
        </w:tc>
        <w:tc>
          <w:tcPr>
            <w:tcW w:w="4605" w:type="dxa"/>
            <w:gridSpan w:val="4"/>
            <w:tcBorders>
              <w:left w:val="single" w:sz="4" w:space="0" w:color="auto"/>
            </w:tcBorders>
            <w:shd w:val="clear" w:color="auto" w:fill="auto"/>
          </w:tcPr>
          <w:p w:rsidR="00832793" w:rsidRPr="005641F2" w:rsidRDefault="00832793" w:rsidP="0043565D">
            <w:pPr>
              <w:rPr>
                <w:rFonts w:eastAsia="Arial Unicode MS"/>
                <w:sz w:val="20"/>
                <w:szCs w:val="20"/>
                <w:lang w:val="en-US"/>
              </w:rPr>
            </w:pPr>
            <w:r w:rsidRPr="005641F2">
              <w:rPr>
                <w:rFonts w:eastAsia="Arial Unicode MS"/>
                <w:sz w:val="20"/>
                <w:szCs w:val="20"/>
                <w:lang w:val="en-US"/>
              </w:rPr>
              <w:t xml:space="preserve">1.27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import </w:t>
            </w:r>
            <w:proofErr w:type="spellStart"/>
            <w:r w:rsidRPr="005641F2">
              <w:rPr>
                <w:rFonts w:eastAsia="Arial Unicode MS"/>
                <w:sz w:val="20"/>
                <w:szCs w:val="20"/>
                <w:lang w:val="en-US"/>
              </w:rPr>
              <w:t>sauadmitereîntr</w:t>
            </w:r>
            <w:proofErr w:type="spellEnd"/>
            <w:r w:rsidRPr="005641F2">
              <w:rPr>
                <w:rFonts w:eastAsia="Arial Unicode MS"/>
                <w:sz w:val="20"/>
                <w:szCs w:val="20"/>
                <w:lang w:val="en-US"/>
              </w:rPr>
              <w:t xml:space="preserve">-o </w:t>
            </w:r>
            <w:proofErr w:type="spellStart"/>
            <w:r w:rsidRPr="005641F2">
              <w:rPr>
                <w:rFonts w:eastAsia="Arial Unicode MS"/>
                <w:sz w:val="20"/>
                <w:szCs w:val="20"/>
                <w:lang w:val="en-US"/>
              </w:rPr>
              <w:t>ţară</w:t>
            </w:r>
            <w:proofErr w:type="spellEnd"/>
            <w:r w:rsidRPr="005641F2">
              <w:rPr>
                <w:rFonts w:eastAsia="Arial Unicode MS"/>
                <w:sz w:val="20"/>
                <w:szCs w:val="20"/>
                <w:lang w:val="en-US"/>
              </w:rPr>
              <w:t xml:space="preserve"> cu care RM are </w:t>
            </w:r>
            <w:proofErr w:type="spellStart"/>
            <w:r w:rsidRPr="005641F2">
              <w:rPr>
                <w:rFonts w:eastAsia="Arial Unicode MS"/>
                <w:sz w:val="20"/>
                <w:szCs w:val="20"/>
                <w:lang w:val="en-US"/>
              </w:rPr>
              <w:t>încheiateacorduricomerciale</w:t>
            </w:r>
            <w:proofErr w:type="spellEnd"/>
            <w:r w:rsidRPr="005641F2">
              <w:rPr>
                <w:rFonts w:eastAsia="Arial Unicode MS"/>
                <w:sz w:val="20"/>
                <w:szCs w:val="20"/>
                <w:bdr w:val="single" w:sz="4" w:space="0" w:color="auto"/>
                <w:lang w:val="en-US"/>
              </w:rPr>
              <w:t>⁪</w:t>
            </w:r>
          </w:p>
          <w:p w:rsidR="00832793" w:rsidRPr="005641F2" w:rsidRDefault="00832793" w:rsidP="0043565D">
            <w:pPr>
              <w:rPr>
                <w:rFonts w:eastAsia="Arial Unicode MS"/>
                <w:sz w:val="20"/>
                <w:szCs w:val="20"/>
                <w:lang w:val="en-US"/>
              </w:rPr>
            </w:pPr>
          </w:p>
        </w:tc>
      </w:tr>
      <w:tr w:rsidR="00832793" w:rsidRPr="004141DA"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1.28 </w:t>
            </w:r>
            <w:proofErr w:type="spellStart"/>
            <w:r w:rsidRPr="005641F2">
              <w:rPr>
                <w:rFonts w:eastAsia="Arial Unicode MS"/>
                <w:sz w:val="20"/>
                <w:szCs w:val="20"/>
                <w:lang w:val="en-US"/>
              </w:rPr>
              <w:t>Identificareaproduselor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Specie(</w:t>
            </w:r>
            <w:proofErr w:type="spellStart"/>
            <w:r w:rsidRPr="005641F2">
              <w:rPr>
                <w:rFonts w:eastAsia="Arial Unicode MS"/>
                <w:sz w:val="20"/>
                <w:szCs w:val="20"/>
                <w:lang w:val="en-US"/>
              </w:rPr>
              <w:t>denumireştiinţifică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UnitateproducătoareNumărul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ambalajeGreutatenetăNumărullotului</w:t>
            </w:r>
            <w:proofErr w:type="spellEnd"/>
          </w:p>
        </w:tc>
      </w:tr>
    </w:tbl>
    <w:p w:rsidR="00832793" w:rsidRDefault="00832793" w:rsidP="00832793">
      <w:pPr>
        <w:rPr>
          <w:rFonts w:eastAsia="Times New Roman"/>
          <w:sz w:val="20"/>
          <w:szCs w:val="20"/>
          <w:lang w:val="en-US"/>
        </w:rPr>
      </w:pPr>
    </w:p>
    <w:p w:rsidR="00832793" w:rsidRDefault="00832793" w:rsidP="00832793">
      <w:pPr>
        <w:rPr>
          <w:rFonts w:eastAsia="Times New Roman"/>
          <w:sz w:val="20"/>
          <w:szCs w:val="20"/>
          <w:lang w:val="en-US"/>
        </w:rPr>
      </w:pPr>
    </w:p>
    <w:p w:rsidR="00832793" w:rsidRPr="00125837" w:rsidRDefault="00832793" w:rsidP="00832793">
      <w:pPr>
        <w:rPr>
          <w:rFonts w:eastAsia="Times New Roman"/>
          <w:sz w:val="20"/>
          <w:szCs w:val="20"/>
          <w:lang w:val="en-US"/>
        </w:rPr>
      </w:pPr>
    </w:p>
    <w:p w:rsidR="00832793" w:rsidRPr="00727354" w:rsidRDefault="00832793" w:rsidP="00832793">
      <w:pPr>
        <w:ind w:firstLine="720"/>
        <w:jc w:val="center"/>
        <w:rPr>
          <w:rFonts w:eastAsia="Times New Roman"/>
          <w:b/>
          <w:sz w:val="20"/>
          <w:szCs w:val="20"/>
          <w:lang w:val="ro-RO"/>
        </w:rPr>
      </w:pPr>
      <w:r w:rsidRPr="00125837">
        <w:rPr>
          <w:b/>
          <w:sz w:val="20"/>
          <w:szCs w:val="20"/>
          <w:lang w:val="en-US"/>
        </w:rPr>
        <w:t>Colostrum</w:t>
      </w:r>
      <w:r w:rsidRPr="00DE1191">
        <w:rPr>
          <w:b/>
          <w:sz w:val="20"/>
          <w:szCs w:val="20"/>
        </w:rPr>
        <w:t>-</w:t>
      </w:r>
      <w:r w:rsidRPr="00125837">
        <w:rPr>
          <w:b/>
          <w:sz w:val="20"/>
          <w:szCs w:val="20"/>
          <w:lang w:val="en-US"/>
        </w:rPr>
        <w:t>C</w:t>
      </w:r>
      <w:r w:rsidRPr="00DE1191">
        <w:rPr>
          <w:b/>
          <w:sz w:val="20"/>
          <w:szCs w:val="20"/>
        </w:rPr>
        <w:t>/</w:t>
      </w:r>
      <w:r w:rsidRPr="00125837">
        <w:rPr>
          <w:b/>
          <w:sz w:val="20"/>
          <w:szCs w:val="20"/>
          <w:lang w:val="en-US"/>
        </w:rPr>
        <w:t>CPB</w:t>
      </w:r>
    </w:p>
    <w:p w:rsidR="00832793" w:rsidRPr="00ED37A5" w:rsidRDefault="00832793" w:rsidP="00832793">
      <w:pPr>
        <w:ind w:firstLine="720"/>
        <w:jc w:val="center"/>
        <w:rPr>
          <w:rFonts w:eastAsia="Arial Unicode MS"/>
          <w:b/>
          <w:sz w:val="20"/>
          <w:szCs w:val="20"/>
        </w:rPr>
      </w:pPr>
      <w:r>
        <w:rPr>
          <w:rFonts w:eastAsia="Arial Unicode MS"/>
          <w:b/>
          <w:sz w:val="20"/>
          <w:szCs w:val="20"/>
        </w:rPr>
        <w:t>М</w:t>
      </w:r>
      <w:r w:rsidRPr="00ED37A5">
        <w:rPr>
          <w:rFonts w:eastAsia="Arial Unicode MS"/>
          <w:b/>
          <w:sz w:val="20"/>
          <w:szCs w:val="20"/>
        </w:rPr>
        <w:t>олозив</w:t>
      </w:r>
      <w:r>
        <w:rPr>
          <w:rFonts w:eastAsia="Arial Unicode MS"/>
          <w:b/>
          <w:sz w:val="20"/>
          <w:szCs w:val="20"/>
        </w:rPr>
        <w:t>о</w:t>
      </w:r>
      <w:r w:rsidRPr="00ED37A5">
        <w:rPr>
          <w:rFonts w:eastAsia="Arial Unicode MS"/>
          <w:b/>
          <w:sz w:val="20"/>
          <w:szCs w:val="20"/>
        </w:rPr>
        <w:t xml:space="preserve"> коровы, овцы, козы и буйволицы и </w:t>
      </w:r>
      <w:r>
        <w:rPr>
          <w:rFonts w:eastAsia="Arial Unicode MS"/>
          <w:b/>
          <w:sz w:val="20"/>
          <w:szCs w:val="20"/>
        </w:rPr>
        <w:t>продукты</w:t>
      </w:r>
      <w:r w:rsidRPr="00ED37A5">
        <w:rPr>
          <w:rFonts w:eastAsia="Arial Unicode MS"/>
          <w:b/>
          <w:sz w:val="20"/>
          <w:szCs w:val="20"/>
        </w:rPr>
        <w:t xml:space="preserve"> на основе молозива, полученны</w:t>
      </w:r>
      <w:r>
        <w:rPr>
          <w:rFonts w:eastAsia="Arial Unicode MS"/>
          <w:b/>
          <w:sz w:val="20"/>
          <w:szCs w:val="20"/>
        </w:rPr>
        <w:t>е</w:t>
      </w:r>
      <w:r w:rsidRPr="00ED37A5">
        <w:rPr>
          <w:rFonts w:eastAsia="Arial Unicode MS"/>
          <w:b/>
          <w:sz w:val="20"/>
          <w:szCs w:val="20"/>
        </w:rPr>
        <w:t xml:space="preserve"> из молозива того же вида животных, из стран или их частей, включенные в столбике A Приложения № 1 к настоящей Норме, предназначенны</w:t>
      </w:r>
      <w:r>
        <w:rPr>
          <w:rFonts w:eastAsia="Arial Unicode MS"/>
          <w:b/>
          <w:sz w:val="20"/>
          <w:szCs w:val="20"/>
        </w:rPr>
        <w:t>е</w:t>
      </w:r>
      <w:r w:rsidRPr="00ED37A5">
        <w:rPr>
          <w:rFonts w:eastAsia="Arial Unicode MS"/>
          <w:b/>
          <w:sz w:val="20"/>
          <w:szCs w:val="20"/>
        </w:rPr>
        <w:t xml:space="preserve"> для употребления в пищу человеком и для импорта в Республику Молдова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4752"/>
        <w:gridCol w:w="2273"/>
        <w:gridCol w:w="1992"/>
      </w:tblGrid>
      <w:tr w:rsidR="00832793" w:rsidRPr="00727354" w:rsidTr="0043565D">
        <w:tc>
          <w:tcPr>
            <w:tcW w:w="558" w:type="dxa"/>
            <w:vMerge w:val="restart"/>
            <w:shd w:val="clear" w:color="auto" w:fill="auto"/>
            <w:textDirection w:val="btLr"/>
          </w:tcPr>
          <w:p w:rsidR="00832793" w:rsidRPr="005641F2" w:rsidRDefault="00832793" w:rsidP="0043565D">
            <w:pPr>
              <w:ind w:left="113" w:right="113"/>
              <w:jc w:val="center"/>
              <w:rPr>
                <w:rFonts w:eastAsia="Times New Roman"/>
                <w:b/>
                <w:lang w:val="ro-RO"/>
              </w:rPr>
            </w:pPr>
            <w:r w:rsidRPr="005641F2">
              <w:rPr>
                <w:rFonts w:eastAsia="Times New Roman"/>
                <w:b/>
                <w:sz w:val="22"/>
                <w:szCs w:val="22"/>
                <w:lang w:val="ro-RO"/>
              </w:rPr>
              <w:t>Partea II: Certificare</w:t>
            </w:r>
          </w:p>
        </w:tc>
        <w:tc>
          <w:tcPr>
            <w:tcW w:w="4950" w:type="dxa"/>
            <w:shd w:val="clear" w:color="auto" w:fill="auto"/>
          </w:tcPr>
          <w:p w:rsidR="00832793" w:rsidRPr="005641F2" w:rsidRDefault="00832793" w:rsidP="0043565D">
            <w:pPr>
              <w:rPr>
                <w:rFonts w:eastAsia="Times New Roman"/>
                <w:b/>
                <w:lang w:val="ro-RO"/>
              </w:rPr>
            </w:pPr>
            <w:r w:rsidRPr="005641F2">
              <w:rPr>
                <w:rFonts w:eastAsia="Times New Roman"/>
                <w:b/>
                <w:sz w:val="22"/>
                <w:szCs w:val="22"/>
                <w:lang w:val="ro-RO"/>
              </w:rPr>
              <w:t>II</w:t>
            </w:r>
            <w:r w:rsidRPr="005641F2">
              <w:rPr>
                <w:rFonts w:eastAsia="Times New Roman"/>
                <w:b/>
                <w:sz w:val="20"/>
                <w:szCs w:val="20"/>
                <w:lang w:val="ro-RO"/>
              </w:rPr>
              <w:t xml:space="preserve">. </w:t>
            </w:r>
            <w:r w:rsidRPr="005641F2">
              <w:rPr>
                <w:rFonts w:eastAsia="Times New Roman"/>
                <w:sz w:val="20"/>
                <w:szCs w:val="20"/>
                <w:lang w:val="ro-RO"/>
              </w:rPr>
              <w:t>Informaţii sanitare</w:t>
            </w:r>
          </w:p>
          <w:p w:rsidR="00832793" w:rsidRPr="005641F2" w:rsidRDefault="00832793" w:rsidP="0043565D">
            <w:pPr>
              <w:rPr>
                <w:rFonts w:eastAsia="Times New Roman"/>
                <w:b/>
                <w:lang w:val="ro-RO"/>
              </w:rPr>
            </w:pPr>
          </w:p>
        </w:tc>
        <w:tc>
          <w:tcPr>
            <w:tcW w:w="2326" w:type="dxa"/>
            <w:tcBorders>
              <w:bottom w:val="single" w:sz="4" w:space="0" w:color="auto"/>
              <w:right w:val="single" w:sz="4" w:space="0" w:color="auto"/>
            </w:tcBorders>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II.aNumărul de referinţă al certificatului</w:t>
            </w:r>
          </w:p>
        </w:tc>
        <w:tc>
          <w:tcPr>
            <w:tcW w:w="2071" w:type="dxa"/>
            <w:tcBorders>
              <w:top w:val="single" w:sz="4" w:space="0" w:color="auto"/>
              <w:left w:val="single" w:sz="4" w:space="0" w:color="auto"/>
              <w:bottom w:val="single" w:sz="4" w:space="0" w:color="auto"/>
              <w:tr2bl w:val="single" w:sz="4" w:space="0" w:color="auto"/>
            </w:tcBorders>
            <w:shd w:val="clear" w:color="auto" w:fill="auto"/>
          </w:tcPr>
          <w:p w:rsidR="00832793" w:rsidRPr="005641F2" w:rsidRDefault="00832793" w:rsidP="0043565D">
            <w:pPr>
              <w:rPr>
                <w:rFonts w:eastAsia="Times New Roman"/>
                <w:lang w:val="ro-RO"/>
              </w:rPr>
            </w:pPr>
            <w:r w:rsidRPr="005641F2">
              <w:rPr>
                <w:rFonts w:eastAsia="Times New Roman"/>
                <w:sz w:val="22"/>
                <w:szCs w:val="22"/>
                <w:lang w:val="ro-RO"/>
              </w:rPr>
              <w:t>II.b</w:t>
            </w:r>
          </w:p>
        </w:tc>
      </w:tr>
      <w:tr w:rsidR="00832793" w:rsidRPr="004141DA" w:rsidTr="0043565D">
        <w:trPr>
          <w:trHeight w:val="253"/>
        </w:trPr>
        <w:tc>
          <w:tcPr>
            <w:tcW w:w="558" w:type="dxa"/>
            <w:vMerge/>
            <w:tcBorders>
              <w:bottom w:val="single" w:sz="4" w:space="0" w:color="000000"/>
            </w:tcBorders>
            <w:shd w:val="clear" w:color="auto" w:fill="auto"/>
          </w:tcPr>
          <w:p w:rsidR="00832793" w:rsidRPr="005641F2" w:rsidRDefault="00832793" w:rsidP="0043565D">
            <w:pPr>
              <w:rPr>
                <w:rFonts w:eastAsia="Times New Roman"/>
                <w:b/>
                <w:lang w:val="ro-RO"/>
              </w:rPr>
            </w:pPr>
          </w:p>
        </w:tc>
        <w:tc>
          <w:tcPr>
            <w:tcW w:w="9347" w:type="dxa"/>
            <w:gridSpan w:val="3"/>
            <w:tcBorders>
              <w:bottom w:val="single" w:sz="4" w:space="0" w:color="000000"/>
            </w:tcBorders>
            <w:shd w:val="clear" w:color="auto" w:fill="auto"/>
          </w:tcPr>
          <w:p w:rsidR="00832793" w:rsidRPr="005641F2" w:rsidRDefault="00832793" w:rsidP="0043565D">
            <w:pPr>
              <w:rPr>
                <w:rFonts w:eastAsia="Times New Roman"/>
                <w:sz w:val="20"/>
                <w:szCs w:val="20"/>
                <w:lang w:val="ro-RO"/>
              </w:rPr>
            </w:pPr>
            <w:r w:rsidRPr="005641F2">
              <w:rPr>
                <w:rFonts w:eastAsia="Times New Roman"/>
                <w:b/>
                <w:sz w:val="20"/>
                <w:szCs w:val="20"/>
                <w:lang w:val="ro-RO"/>
              </w:rPr>
              <w:t>II.1 Certrificat de sănătate animală</w:t>
            </w:r>
          </w:p>
          <w:p w:rsidR="00832793" w:rsidRPr="005641F2" w:rsidRDefault="00832793" w:rsidP="0043565D">
            <w:pPr>
              <w:rPr>
                <w:rFonts w:eastAsia="Times New Roman"/>
                <w:lang w:val="ro-RO"/>
              </w:rPr>
            </w:pP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declar că am luat cunoştinţă de dispoziţiile aplicabile ale Anexei nr. 1 la Hotărîrea Guvernului nr. 1408 din 10 decembrie 2008 şi cu Hotărîrea Guvernului nr. 435 din  28 mai 2010 şi certific prin prezenta că colostrul/produsele pe bază de colostru (</w:t>
            </w:r>
            <w:r w:rsidRPr="005641F2">
              <w:rPr>
                <w:rFonts w:eastAsia="Times New Roman"/>
                <w:sz w:val="20"/>
                <w:szCs w:val="20"/>
                <w:vertAlign w:val="superscript"/>
                <w:lang w:val="ro-RO"/>
              </w:rPr>
              <w:t>1</w:t>
            </w:r>
            <w:r w:rsidRPr="005641F2">
              <w:rPr>
                <w:rFonts w:eastAsia="Times New Roman"/>
                <w:sz w:val="20"/>
                <w:szCs w:val="20"/>
                <w:lang w:val="ro-RO"/>
              </w:rPr>
              <w:t>) descrise mai sus:</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au fost obţinute sau fabricate din colostru provenit de la animale:</w:t>
            </w:r>
          </w:p>
          <w:p w:rsidR="00832793" w:rsidRPr="005641F2" w:rsidRDefault="00832793" w:rsidP="00832793">
            <w:pPr>
              <w:pStyle w:val="ListParagraph"/>
              <w:numPr>
                <w:ilvl w:val="0"/>
                <w:numId w:val="16"/>
              </w:numPr>
              <w:rPr>
                <w:rFonts w:eastAsia="Times New Roman"/>
                <w:b/>
                <w:sz w:val="20"/>
                <w:szCs w:val="20"/>
                <w:lang w:val="ro-RO"/>
              </w:rPr>
            </w:pPr>
            <w:r w:rsidRPr="005641F2">
              <w:rPr>
                <w:rFonts w:eastAsia="Times New Roman"/>
                <w:sz w:val="20"/>
                <w:szCs w:val="20"/>
                <w:lang w:val="ro-RO"/>
              </w:rPr>
              <w:t>controlate de serviciul sanitar-veterinar oficial;</w:t>
            </w:r>
          </w:p>
          <w:p w:rsidR="00832793" w:rsidRPr="005641F2" w:rsidRDefault="00832793" w:rsidP="00832793">
            <w:pPr>
              <w:pStyle w:val="ListParagraph"/>
              <w:numPr>
                <w:ilvl w:val="0"/>
                <w:numId w:val="16"/>
              </w:numPr>
              <w:rPr>
                <w:rFonts w:eastAsia="Times New Roman"/>
                <w:b/>
                <w:sz w:val="20"/>
                <w:szCs w:val="20"/>
                <w:lang w:val="ro-RO"/>
              </w:rPr>
            </w:pPr>
            <w:r w:rsidRPr="005641F2">
              <w:rPr>
                <w:rFonts w:eastAsia="Times New Roman"/>
                <w:sz w:val="20"/>
                <w:szCs w:val="20"/>
                <w:lang w:val="ro-RO"/>
              </w:rPr>
              <w:t>care s-au aflat într-o ţară sau o parte dintr-o ţară care a fost indemnă de febra aftoasă şi de pesta bovină în timpul unei perioade de minimum 12 luni înainte de data prezentului certificat şi unde nu a fost practicată vaccinarea împotriva febrei aftoase în cursul respectivei perioade;</w:t>
            </w:r>
          </w:p>
          <w:p w:rsidR="00832793" w:rsidRPr="005641F2" w:rsidRDefault="00832793" w:rsidP="00832793">
            <w:pPr>
              <w:pStyle w:val="ListParagraph"/>
              <w:numPr>
                <w:ilvl w:val="0"/>
                <w:numId w:val="16"/>
              </w:numPr>
              <w:rPr>
                <w:rFonts w:eastAsia="Times New Roman"/>
                <w:b/>
                <w:sz w:val="20"/>
                <w:szCs w:val="20"/>
                <w:lang w:val="ro-RO"/>
              </w:rPr>
            </w:pPr>
            <w:r w:rsidRPr="005641F2">
              <w:rPr>
                <w:rFonts w:eastAsia="Times New Roman"/>
                <w:sz w:val="20"/>
                <w:szCs w:val="20"/>
                <w:lang w:val="ro-RO"/>
              </w:rPr>
              <w:t>aparţinînd unor ferme care nu sunt supuse la restricţii din cauza febrei aftoase sau a pestei bovine şi</w:t>
            </w:r>
          </w:p>
          <w:p w:rsidR="00832793" w:rsidRPr="005641F2" w:rsidRDefault="00832793" w:rsidP="00832793">
            <w:pPr>
              <w:pStyle w:val="ListParagraph"/>
              <w:numPr>
                <w:ilvl w:val="0"/>
                <w:numId w:val="16"/>
              </w:numPr>
              <w:rPr>
                <w:rFonts w:eastAsia="Times New Roman"/>
                <w:b/>
                <w:sz w:val="20"/>
                <w:szCs w:val="20"/>
                <w:lang w:val="ro-RO"/>
              </w:rPr>
            </w:pPr>
            <w:r w:rsidRPr="005641F2">
              <w:rPr>
                <w:rFonts w:eastAsia="Times New Roman"/>
                <w:sz w:val="20"/>
                <w:szCs w:val="20"/>
                <w:lang w:val="ro-RO"/>
              </w:rPr>
              <w:t>supuse unor inspecţii veterinare regulate menite să garanteze respectarea condiţiilor de sănătate animală definite în Capitolul X Secţiunea 1-4  din Hotărîrea Guvernului nr. 435 din  28 mai 2010 precum şi în Anexei nr. 1 laHotărîrea Guvernului nr. 1408 din 10 decembrie 2008.</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II.2 Certificat de sănătate publică</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Subsemnatul, medic veterinar oficial (inspector), declar că am luat cunoştinţă de dispoziţiile relevante ale Legii nr. 113 din 18 mai 2012,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proofErr w:type="gramStart"/>
            <w:r w:rsidR="004141DA" w:rsidRPr="004141DA">
              <w:rPr>
                <w:rFonts w:eastAsia="Times New Roman"/>
                <w:sz w:val="20"/>
                <w:szCs w:val="20"/>
                <w:lang w:val="ro-RO"/>
              </w:rPr>
              <w:t>,</w:t>
            </w:r>
            <w:r w:rsidRPr="005641F2">
              <w:rPr>
                <w:rFonts w:eastAsia="Times New Roman"/>
                <w:sz w:val="20"/>
                <w:szCs w:val="20"/>
                <w:lang w:val="ro-RO"/>
              </w:rPr>
              <w:t>,</w:t>
            </w:r>
            <w:proofErr w:type="gramEnd"/>
            <w:r w:rsidRPr="005641F2">
              <w:rPr>
                <w:rFonts w:eastAsia="Times New Roman"/>
                <w:sz w:val="20"/>
                <w:szCs w:val="20"/>
                <w:lang w:val="ro-RO"/>
              </w:rPr>
              <w:t xml:space="preserve"> Hotărîrea Guvernului nr. 435 din  28 mai 2010, </w:t>
            </w:r>
            <w:proofErr w:type="spellStart"/>
            <w:r w:rsidRPr="005641F2">
              <w:rPr>
                <w:rFonts w:eastAsia="Arial Unicode MS"/>
                <w:sz w:val="20"/>
                <w:szCs w:val="20"/>
                <w:lang w:val="en-US"/>
              </w:rPr>
              <w:t>HotărîreaGuvernului</w:t>
            </w:r>
            <w:proofErr w:type="spellEnd"/>
            <w:r w:rsidRPr="005641F2">
              <w:rPr>
                <w:rFonts w:eastAsia="Times New Roman"/>
                <w:sz w:val="20"/>
                <w:szCs w:val="20"/>
                <w:lang w:val="ro-RO"/>
              </w:rPr>
              <w:t xml:space="preserve"> nr. 1112 din  06 decembrie 2010 şi certific că colostrul/produsele pe bază de colostru (</w:t>
            </w:r>
            <w:r w:rsidRPr="005641F2">
              <w:rPr>
                <w:rFonts w:eastAsia="Times New Roman"/>
                <w:sz w:val="20"/>
                <w:szCs w:val="20"/>
                <w:vertAlign w:val="superscript"/>
                <w:lang w:val="ro-RO"/>
              </w:rPr>
              <w:t>1</w:t>
            </w:r>
            <w:r w:rsidRPr="005641F2">
              <w:rPr>
                <w:rFonts w:eastAsia="Times New Roman"/>
                <w:sz w:val="20"/>
                <w:szCs w:val="20"/>
                <w:lang w:val="ro-RO"/>
              </w:rPr>
              <w:t>) descrise mai sus a fost obţinute în conformitate cu respectivele dispoziţii şi, în special, că:</w:t>
            </w:r>
          </w:p>
          <w:p w:rsidR="00832793" w:rsidRPr="005641F2" w:rsidRDefault="00832793" w:rsidP="00832793">
            <w:pPr>
              <w:pStyle w:val="ListParagraph"/>
              <w:numPr>
                <w:ilvl w:val="0"/>
                <w:numId w:val="17"/>
              </w:numPr>
              <w:rPr>
                <w:rFonts w:eastAsia="Times New Roman"/>
                <w:sz w:val="20"/>
                <w:szCs w:val="20"/>
                <w:lang w:val="ro-RO"/>
              </w:rPr>
            </w:pPr>
            <w:r w:rsidRPr="005641F2">
              <w:rPr>
                <w:rFonts w:eastAsia="Times New Roman"/>
                <w:sz w:val="20"/>
                <w:szCs w:val="20"/>
                <w:lang w:val="ro-RO"/>
              </w:rPr>
              <w:t>a fost fabricat din colostru:</w:t>
            </w:r>
          </w:p>
          <w:p w:rsidR="00832793" w:rsidRPr="005641F2" w:rsidRDefault="00832793" w:rsidP="00832793">
            <w:pPr>
              <w:pStyle w:val="ListParagraph"/>
              <w:numPr>
                <w:ilvl w:val="0"/>
                <w:numId w:val="4"/>
              </w:numPr>
              <w:rPr>
                <w:rFonts w:eastAsia="Times New Roman"/>
                <w:sz w:val="20"/>
                <w:szCs w:val="20"/>
                <w:lang w:val="ro-RO"/>
              </w:rPr>
            </w:pPr>
            <w:r w:rsidRPr="005641F2">
              <w:rPr>
                <w:rFonts w:eastAsia="Times New Roman"/>
                <w:sz w:val="20"/>
                <w:szCs w:val="20"/>
                <w:lang w:val="ro-RO"/>
              </w:rPr>
              <w:t xml:space="preserve">care provine de la ferme înregistrate conform dispoziţiilor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r w:rsidR="004141DA" w:rsidRPr="004141DA">
              <w:rPr>
                <w:rFonts w:eastAsia="Times New Roman"/>
                <w:sz w:val="20"/>
                <w:szCs w:val="20"/>
                <w:lang w:val="ro-RO"/>
              </w:rPr>
              <w:t>,</w:t>
            </w:r>
            <w:r w:rsidRPr="005641F2">
              <w:rPr>
                <w:rFonts w:eastAsia="Times New Roman"/>
                <w:sz w:val="20"/>
                <w:szCs w:val="20"/>
                <w:lang w:val="ro-RO"/>
              </w:rPr>
              <w:t xml:space="preserve"> şi verificate conform prevederilor din Capitolul XI din Hotărîrea Guvernului nr. 1112 din  06 decembrie 2010;</w:t>
            </w:r>
          </w:p>
          <w:p w:rsidR="00832793" w:rsidRPr="005641F2" w:rsidRDefault="00832793" w:rsidP="00832793">
            <w:pPr>
              <w:pStyle w:val="ListParagraph"/>
              <w:numPr>
                <w:ilvl w:val="0"/>
                <w:numId w:val="4"/>
              </w:numPr>
              <w:rPr>
                <w:rFonts w:eastAsia="Times New Roman"/>
                <w:sz w:val="20"/>
                <w:szCs w:val="20"/>
                <w:lang w:val="ro-RO"/>
              </w:rPr>
            </w:pPr>
            <w:r w:rsidRPr="005641F2">
              <w:rPr>
                <w:rFonts w:eastAsia="Times New Roman"/>
                <w:sz w:val="20"/>
                <w:szCs w:val="20"/>
                <w:lang w:val="ro-RO"/>
              </w:rPr>
              <w:t xml:space="preserve">care a fost produs, colectat, răcit, depozitat şi transportat în conformitate cu condiţiile de igienă </w:t>
            </w:r>
            <w:r w:rsidRPr="005641F2">
              <w:rPr>
                <w:rFonts w:eastAsia="Times New Roman"/>
                <w:sz w:val="20"/>
                <w:szCs w:val="20"/>
                <w:lang w:val="ro-RO"/>
              </w:rPr>
              <w:lastRenderedPageBreak/>
              <w:t>prevăzute în Capitolul X Secţiunea 1-4  din Hotărîrea Guvernului nr. 435 din  28 mai 2010;</w:t>
            </w:r>
          </w:p>
          <w:p w:rsidR="00832793" w:rsidRPr="005641F2" w:rsidRDefault="00832793" w:rsidP="00832793">
            <w:pPr>
              <w:pStyle w:val="ListParagraph"/>
              <w:numPr>
                <w:ilvl w:val="0"/>
                <w:numId w:val="4"/>
              </w:numPr>
              <w:rPr>
                <w:rFonts w:eastAsia="Times New Roman"/>
                <w:sz w:val="20"/>
                <w:szCs w:val="20"/>
                <w:lang w:val="ro-RO"/>
              </w:rPr>
            </w:pPr>
            <w:r w:rsidRPr="005641F2">
              <w:rPr>
                <w:rFonts w:eastAsia="Times New Roman"/>
                <w:sz w:val="20"/>
                <w:szCs w:val="20"/>
                <w:lang w:val="ro-RO"/>
              </w:rPr>
              <w:t>care respectate garanţiile privind starea colostrului în ceea ce priveşte reziduurile, oferite de planurile de monitorizare pentru depistarea rezidurilor sau a substanţelor prezentate în conformitate cu Hotărîrea Guvernului nr. 265 din 06 aprilie 2009.</w:t>
            </w:r>
          </w:p>
          <w:p w:rsidR="00832793" w:rsidRPr="005641F2" w:rsidRDefault="00832793" w:rsidP="00832793">
            <w:pPr>
              <w:pStyle w:val="ListParagraph"/>
              <w:numPr>
                <w:ilvl w:val="0"/>
                <w:numId w:val="4"/>
              </w:numPr>
              <w:rPr>
                <w:rFonts w:eastAsia="Times New Roman"/>
                <w:sz w:val="20"/>
                <w:szCs w:val="20"/>
                <w:lang w:val="ro-RO"/>
              </w:rPr>
            </w:pPr>
            <w:r w:rsidRPr="005641F2">
              <w:rPr>
                <w:rFonts w:eastAsia="Times New Roman"/>
                <w:sz w:val="20"/>
                <w:szCs w:val="20"/>
                <w:lang w:val="ro-RO"/>
              </w:rPr>
              <w:t>care, în conformitate cu testele de depistare a reziduuri de antibiotice efectuate de agenţii economici, în conformitate cu Capitolul X Secţiunea 1-4  dinHotărîrea Guvernului nr. 435 din  28 mai 2010, respectă limitile maxime ale reziduurilor de medicamente antibacteriene de uz veterinar care nu depăşesc limitele permise stabilite;</w:t>
            </w:r>
          </w:p>
          <w:p w:rsidR="00832793" w:rsidRPr="005641F2" w:rsidRDefault="00832793" w:rsidP="00832793">
            <w:pPr>
              <w:pStyle w:val="ListParagraph"/>
              <w:numPr>
                <w:ilvl w:val="0"/>
                <w:numId w:val="4"/>
              </w:numPr>
              <w:rPr>
                <w:rFonts w:eastAsia="Times New Roman"/>
                <w:sz w:val="20"/>
                <w:szCs w:val="20"/>
                <w:lang w:val="ro-RO"/>
              </w:rPr>
            </w:pPr>
            <w:r w:rsidRPr="005641F2">
              <w:rPr>
                <w:rFonts w:eastAsia="Times New Roman"/>
                <w:sz w:val="20"/>
                <w:szCs w:val="20"/>
                <w:lang w:val="ro-RO"/>
              </w:rPr>
              <w:t>care a fost produs în condişii care garantează respectarea nivelurilor maxime de reziduuri de pesticide stabilite deHotărîrea Guvernului nr. 1191 din  23 decembrie 2010 şi a nivelurilor maxime pentru contaminaţi stabilite în Hotărîrea Guvernului nr. 520 din 22 iunie 2010.</w:t>
            </w:r>
          </w:p>
          <w:p w:rsidR="00832793" w:rsidRPr="005641F2" w:rsidRDefault="00832793" w:rsidP="00832793">
            <w:pPr>
              <w:pStyle w:val="ListParagraph"/>
              <w:numPr>
                <w:ilvl w:val="0"/>
                <w:numId w:val="17"/>
              </w:numPr>
              <w:rPr>
                <w:rFonts w:eastAsia="Times New Roman"/>
                <w:sz w:val="20"/>
                <w:szCs w:val="20"/>
                <w:lang w:val="ro-RO"/>
              </w:rPr>
            </w:pPr>
            <w:r w:rsidRPr="005641F2">
              <w:rPr>
                <w:rFonts w:eastAsia="Times New Roman"/>
                <w:sz w:val="20"/>
                <w:szCs w:val="20"/>
                <w:lang w:val="ro-RO"/>
              </w:rPr>
              <w:t xml:space="preserve">provine dintr-o unitate care aplică un program bazat pe principiile HACCP, în conformitate cu </w:t>
            </w:r>
            <w:proofErr w:type="spellStart"/>
            <w:r w:rsidR="004141DA" w:rsidRPr="004141DA">
              <w:rPr>
                <w:sz w:val="20"/>
                <w:szCs w:val="20"/>
                <w:lang w:val="en-GB"/>
              </w:rPr>
              <w:t>Legea</w:t>
            </w:r>
            <w:proofErr w:type="spellEnd"/>
            <w:r w:rsidR="004141DA" w:rsidRPr="004141DA">
              <w:rPr>
                <w:sz w:val="20"/>
                <w:szCs w:val="20"/>
                <w:lang w:val="en-GB"/>
              </w:rPr>
              <w:t xml:space="preserve"> nr. 296/2017 </w:t>
            </w:r>
            <w:proofErr w:type="spellStart"/>
            <w:r w:rsidR="004141DA" w:rsidRPr="004141DA">
              <w:rPr>
                <w:sz w:val="20"/>
                <w:szCs w:val="20"/>
                <w:lang w:val="en-GB"/>
              </w:rPr>
              <w:t>privind</w:t>
            </w:r>
            <w:proofErr w:type="spellEnd"/>
            <w:r w:rsidR="004141DA" w:rsidRPr="004141DA">
              <w:rPr>
                <w:sz w:val="20"/>
                <w:szCs w:val="20"/>
                <w:lang w:val="en-GB"/>
              </w:rPr>
              <w:t xml:space="preserve"> </w:t>
            </w:r>
            <w:proofErr w:type="spellStart"/>
            <w:r w:rsidR="004141DA" w:rsidRPr="004141DA">
              <w:rPr>
                <w:sz w:val="20"/>
                <w:szCs w:val="20"/>
                <w:lang w:val="en-GB"/>
              </w:rPr>
              <w:t>cerințele</w:t>
            </w:r>
            <w:proofErr w:type="spellEnd"/>
            <w:r w:rsidR="004141DA" w:rsidRPr="004141DA">
              <w:rPr>
                <w:sz w:val="20"/>
                <w:szCs w:val="20"/>
                <w:lang w:val="en-GB"/>
              </w:rPr>
              <w:t xml:space="preserve"> </w:t>
            </w:r>
            <w:proofErr w:type="spellStart"/>
            <w:r w:rsidR="004141DA" w:rsidRPr="004141DA">
              <w:rPr>
                <w:sz w:val="20"/>
                <w:szCs w:val="20"/>
                <w:lang w:val="en-GB"/>
              </w:rPr>
              <w:t>generale</w:t>
            </w:r>
            <w:proofErr w:type="spellEnd"/>
            <w:r w:rsidR="004141DA" w:rsidRPr="004141DA">
              <w:rPr>
                <w:sz w:val="20"/>
                <w:szCs w:val="20"/>
                <w:lang w:val="en-GB"/>
              </w:rPr>
              <w:t xml:space="preserve"> de </w:t>
            </w:r>
            <w:proofErr w:type="spellStart"/>
            <w:r w:rsidR="004141DA" w:rsidRPr="004141DA">
              <w:rPr>
                <w:sz w:val="20"/>
                <w:szCs w:val="20"/>
                <w:lang w:val="en-GB"/>
              </w:rPr>
              <w:t>igienă</w:t>
            </w:r>
            <w:proofErr w:type="spellEnd"/>
            <w:r w:rsidR="004141DA" w:rsidRPr="004141DA">
              <w:rPr>
                <w:sz w:val="20"/>
                <w:szCs w:val="20"/>
                <w:lang w:val="en-GB"/>
              </w:rPr>
              <w:t xml:space="preserve"> a </w:t>
            </w:r>
            <w:proofErr w:type="spellStart"/>
            <w:r w:rsidR="004141DA" w:rsidRPr="004141DA">
              <w:rPr>
                <w:sz w:val="20"/>
                <w:szCs w:val="20"/>
                <w:lang w:val="en-GB"/>
              </w:rPr>
              <w:t>produselor</w:t>
            </w:r>
            <w:proofErr w:type="spellEnd"/>
            <w:r w:rsidR="004141DA" w:rsidRPr="004141DA">
              <w:rPr>
                <w:sz w:val="20"/>
                <w:szCs w:val="20"/>
                <w:lang w:val="en-GB"/>
              </w:rPr>
              <w:t xml:space="preserve"> </w:t>
            </w:r>
            <w:proofErr w:type="spellStart"/>
            <w:r w:rsidR="004141DA" w:rsidRPr="004141DA">
              <w:rPr>
                <w:sz w:val="20"/>
                <w:szCs w:val="20"/>
                <w:lang w:val="en-GB"/>
              </w:rPr>
              <w:t>alimentare</w:t>
            </w:r>
            <w:proofErr w:type="spellEnd"/>
            <w:r w:rsidR="004141DA" w:rsidRPr="004141DA">
              <w:rPr>
                <w:rFonts w:eastAsia="Times New Roman"/>
                <w:sz w:val="20"/>
                <w:szCs w:val="20"/>
                <w:lang w:val="ro-RO"/>
              </w:rPr>
              <w:t>,</w:t>
            </w:r>
            <w:r w:rsidRPr="005641F2">
              <w:rPr>
                <w:rFonts w:eastAsia="Times New Roman"/>
                <w:sz w:val="20"/>
                <w:szCs w:val="20"/>
                <w:lang w:val="ro-RO"/>
              </w:rPr>
              <w:t xml:space="preserve">; </w:t>
            </w:r>
          </w:p>
          <w:p w:rsidR="00832793" w:rsidRPr="005641F2" w:rsidRDefault="00832793" w:rsidP="00832793">
            <w:pPr>
              <w:pStyle w:val="ListParagraph"/>
              <w:numPr>
                <w:ilvl w:val="0"/>
                <w:numId w:val="17"/>
              </w:numPr>
              <w:rPr>
                <w:rFonts w:eastAsia="Times New Roman"/>
                <w:sz w:val="20"/>
                <w:szCs w:val="20"/>
                <w:lang w:val="ro-RO"/>
              </w:rPr>
            </w:pPr>
            <w:r w:rsidRPr="005641F2">
              <w:rPr>
                <w:rFonts w:eastAsia="Times New Roman"/>
                <w:sz w:val="20"/>
                <w:szCs w:val="20"/>
                <w:lang w:val="ro-RO"/>
              </w:rPr>
              <w:t>au fost prelucrate, depozitate, împachetate, ambalate şi etichetate în conformitate cu dispoziţiile expuse în Capitolul X Secţiunea 6 la Hotărîrea Guvernului nr. 435 din  28 mai 2010;</w:t>
            </w:r>
          </w:p>
          <w:p w:rsidR="00832793" w:rsidRPr="005641F2" w:rsidRDefault="00832793" w:rsidP="00832793">
            <w:pPr>
              <w:pStyle w:val="ListParagraph"/>
              <w:numPr>
                <w:ilvl w:val="0"/>
                <w:numId w:val="17"/>
              </w:numPr>
              <w:rPr>
                <w:rFonts w:eastAsia="Times New Roman"/>
                <w:sz w:val="20"/>
                <w:szCs w:val="20"/>
                <w:lang w:val="ro-RO"/>
              </w:rPr>
            </w:pPr>
            <w:r w:rsidRPr="005641F2">
              <w:rPr>
                <w:rFonts w:eastAsia="Times New Roman"/>
                <w:sz w:val="20"/>
                <w:szCs w:val="20"/>
                <w:lang w:val="ro-RO"/>
              </w:rPr>
              <w:t>satisface cerinţele relevante stabilite în Capitolul X Secţiunea 5 la Hotărîrea Guvernului nr. 435 din  28 mai 2010,  precum şi criteriile microbiologice relevante stabilite în Hotărîrea Guvernului nr. 221 din 16 martie 2009 privind criteriile microbiologice pentru produsele alimentare; şi</w:t>
            </w:r>
          </w:p>
          <w:p w:rsidR="00832793" w:rsidRPr="005641F2" w:rsidRDefault="00832793" w:rsidP="00832793">
            <w:pPr>
              <w:pStyle w:val="ListParagraph"/>
              <w:numPr>
                <w:ilvl w:val="0"/>
                <w:numId w:val="17"/>
              </w:numPr>
              <w:rPr>
                <w:rFonts w:eastAsia="Times New Roman"/>
                <w:sz w:val="20"/>
                <w:szCs w:val="20"/>
                <w:lang w:val="ro-RO"/>
              </w:rPr>
            </w:pPr>
            <w:r w:rsidRPr="005641F2">
              <w:rPr>
                <w:rFonts w:eastAsia="Times New Roman"/>
                <w:sz w:val="20"/>
                <w:szCs w:val="20"/>
                <w:lang w:val="ro-RO"/>
              </w:rPr>
              <w:t>sunt respectate garanţiile privind animalele vii şi produsele provenind de la aceste animale prevăzute de planurile privind reziduurile, prezentate în conformitate cu Hotărîrea Guvernului nr. 265 din 06 aprilie 2009.</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Note</w:t>
            </w:r>
          </w:p>
          <w:p w:rsidR="00832793" w:rsidRPr="005641F2" w:rsidRDefault="00832793" w:rsidP="0043565D">
            <w:pPr>
              <w:jc w:val="both"/>
              <w:rPr>
                <w:rFonts w:eastAsia="Times New Roman"/>
                <w:sz w:val="20"/>
                <w:szCs w:val="20"/>
                <w:lang w:val="ro-RO"/>
              </w:rPr>
            </w:pPr>
            <w:r w:rsidRPr="005641F2">
              <w:rPr>
                <w:rFonts w:eastAsia="Times New Roman"/>
                <w:sz w:val="20"/>
                <w:szCs w:val="20"/>
                <w:lang w:val="ro-RO"/>
              </w:rPr>
              <w:t xml:space="preserve">Prezentul certificat se referă la colostru sau produsele pe bază de colostru, provenit din ţări sau părţi ale unor ţări </w:t>
            </w:r>
            <w:r w:rsidRPr="005641F2">
              <w:rPr>
                <w:rFonts w:eastAsia="Arial Unicode MS"/>
                <w:sz w:val="20"/>
                <w:szCs w:val="20"/>
                <w:lang w:val="en-US"/>
              </w:rPr>
              <w:t xml:space="preserve">cu care RM are </w:t>
            </w:r>
            <w:proofErr w:type="spellStart"/>
            <w:r w:rsidRPr="005641F2">
              <w:rPr>
                <w:rFonts w:eastAsia="Arial Unicode MS"/>
                <w:sz w:val="20"/>
                <w:szCs w:val="20"/>
                <w:lang w:val="en-US"/>
              </w:rPr>
              <w:t>încheiateacorduricomerciale</w:t>
            </w:r>
            <w:proofErr w:type="spellEnd"/>
            <w:r w:rsidRPr="005641F2">
              <w:rPr>
                <w:rFonts w:eastAsia="Times New Roman"/>
                <w:sz w:val="20"/>
                <w:szCs w:val="20"/>
                <w:lang w:val="ro-RO"/>
              </w:rPr>
              <w:t>conform coloanei A din Anexa nr. 1 la prezenta Normă şi destinate importului în Republica Moldova.</w:t>
            </w:r>
          </w:p>
        </w:tc>
      </w:tr>
      <w:tr w:rsidR="00832793" w:rsidRPr="004141DA" w:rsidTr="0043565D">
        <w:trPr>
          <w:trHeight w:val="1042"/>
        </w:trPr>
        <w:tc>
          <w:tcPr>
            <w:tcW w:w="9905" w:type="dxa"/>
            <w:gridSpan w:val="4"/>
            <w:shd w:val="clear" w:color="auto" w:fill="auto"/>
          </w:tcPr>
          <w:p w:rsidR="00832793" w:rsidRPr="005641F2" w:rsidRDefault="00832793" w:rsidP="0043565D">
            <w:pPr>
              <w:rPr>
                <w:rFonts w:eastAsia="Times New Roman"/>
                <w:b/>
                <w:sz w:val="20"/>
                <w:szCs w:val="20"/>
                <w:lang w:val="ro-RO"/>
              </w:rPr>
            </w:pPr>
            <w:r w:rsidRPr="005641F2">
              <w:rPr>
                <w:rFonts w:eastAsia="Times New Roman"/>
                <w:b/>
                <w:sz w:val="20"/>
                <w:szCs w:val="20"/>
                <w:lang w:val="ro-RO"/>
              </w:rPr>
              <w:lastRenderedPageBreak/>
              <w:t>Partea I:</w:t>
            </w:r>
          </w:p>
          <w:p w:rsidR="00832793" w:rsidRPr="005641F2" w:rsidRDefault="00832793" w:rsidP="00832793">
            <w:pPr>
              <w:pStyle w:val="ListParagraph"/>
              <w:numPr>
                <w:ilvl w:val="0"/>
                <w:numId w:val="18"/>
              </w:numPr>
              <w:jc w:val="both"/>
              <w:rPr>
                <w:rFonts w:eastAsia="Times New Roman"/>
                <w:lang w:val="ro-RO"/>
              </w:rPr>
            </w:pPr>
            <w:r w:rsidRPr="005641F2">
              <w:rPr>
                <w:rFonts w:eastAsia="Times New Roman"/>
                <w:sz w:val="20"/>
                <w:szCs w:val="20"/>
                <w:lang w:val="ro-RO"/>
              </w:rPr>
              <w:t>Rubrica de referinţă 1.7: se indică ţara şi codul ISO al ţării sau părţii ţării conform Anexei nr. 1 din prezenta Normă.</w:t>
            </w:r>
          </w:p>
          <w:p w:rsidR="00832793" w:rsidRPr="005641F2" w:rsidRDefault="00832793" w:rsidP="00832793">
            <w:pPr>
              <w:pStyle w:val="ListParagraph"/>
              <w:numPr>
                <w:ilvl w:val="0"/>
                <w:numId w:val="18"/>
              </w:numPr>
              <w:jc w:val="both"/>
              <w:rPr>
                <w:rFonts w:eastAsia="Times New Roman"/>
                <w:sz w:val="20"/>
                <w:szCs w:val="20"/>
                <w:lang w:val="ro-RO"/>
              </w:rPr>
            </w:pPr>
            <w:r w:rsidRPr="005641F2">
              <w:rPr>
                <w:rFonts w:eastAsia="Times New Roman"/>
                <w:sz w:val="20"/>
                <w:szCs w:val="20"/>
                <w:lang w:val="ro-RO"/>
              </w:rPr>
              <w:t>Rubrica de referinţă 1.11: denumirea, adresa şi numărul de autorizare ale unităţii de expediere.</w:t>
            </w:r>
          </w:p>
          <w:p w:rsidR="00832793" w:rsidRPr="005641F2" w:rsidRDefault="00832793" w:rsidP="00832793">
            <w:pPr>
              <w:pStyle w:val="ListParagraph"/>
              <w:numPr>
                <w:ilvl w:val="0"/>
                <w:numId w:val="18"/>
              </w:numPr>
              <w:jc w:val="both"/>
              <w:rPr>
                <w:rFonts w:eastAsia="Times New Roman"/>
                <w:sz w:val="20"/>
                <w:szCs w:val="20"/>
                <w:lang w:val="ro-RO"/>
              </w:rPr>
            </w:pPr>
            <w:r w:rsidRPr="005641F2">
              <w:rPr>
                <w:rFonts w:eastAsia="Times New Roman"/>
                <w:sz w:val="20"/>
                <w:szCs w:val="20"/>
                <w:lang w:val="ro-RO"/>
              </w:rPr>
              <w:t>Rubrica de referinţă 1.15: numărul de înmatriculare (vagoane sau containere feroviare şi vehicule rutiere), nuărul zborului (aeronave) sau denumirea (nave maritime). În caz de descărcare şi reîncărcare, expeditorul trebuie să informeze postul de control la frontiera de stat.</w:t>
            </w:r>
          </w:p>
          <w:p w:rsidR="00832793" w:rsidRPr="005641F2" w:rsidRDefault="00832793" w:rsidP="00832793">
            <w:pPr>
              <w:pStyle w:val="ListParagraph"/>
              <w:numPr>
                <w:ilvl w:val="0"/>
                <w:numId w:val="18"/>
              </w:numPr>
              <w:jc w:val="both"/>
              <w:rPr>
                <w:rFonts w:eastAsia="Times New Roman"/>
                <w:sz w:val="20"/>
                <w:szCs w:val="20"/>
                <w:lang w:val="ro-RO"/>
              </w:rPr>
            </w:pPr>
            <w:r w:rsidRPr="005641F2">
              <w:rPr>
                <w:rFonts w:eastAsia="Times New Roman"/>
                <w:sz w:val="20"/>
                <w:szCs w:val="20"/>
                <w:lang w:val="ro-RO"/>
              </w:rPr>
              <w:t>Rubrica de referinţă 1.19: se utilizează codul corespunzător din sistemul armonizat (SA) al Organizaţiei Mondiale al Vămilor: 04.01, 04.02, 04.03, 04.04, 04.05, 04.06, 04.10, 15.17, 17.02, 19.01, 21.05, 21.06, 22.02, 28.35, 30.01, 35.01, 35.02 sau 35.04.</w:t>
            </w:r>
          </w:p>
          <w:p w:rsidR="00832793" w:rsidRPr="005641F2" w:rsidRDefault="00832793" w:rsidP="00832793">
            <w:pPr>
              <w:pStyle w:val="ListParagraph"/>
              <w:numPr>
                <w:ilvl w:val="0"/>
                <w:numId w:val="18"/>
              </w:numPr>
              <w:jc w:val="both"/>
              <w:rPr>
                <w:rFonts w:eastAsia="Times New Roman"/>
                <w:sz w:val="20"/>
                <w:szCs w:val="20"/>
                <w:lang w:val="ro-RO"/>
              </w:rPr>
            </w:pPr>
            <w:r w:rsidRPr="005641F2">
              <w:rPr>
                <w:rFonts w:eastAsia="Times New Roman"/>
                <w:sz w:val="20"/>
                <w:szCs w:val="20"/>
                <w:lang w:val="ro-RO"/>
              </w:rPr>
              <w:t>Rubrica de referinţă 1.20: se indică greutatea brută şi greutatea netă totală.</w:t>
            </w:r>
          </w:p>
          <w:p w:rsidR="00832793" w:rsidRPr="005641F2" w:rsidRDefault="00832793" w:rsidP="00832793">
            <w:pPr>
              <w:pStyle w:val="ListParagraph"/>
              <w:numPr>
                <w:ilvl w:val="0"/>
                <w:numId w:val="18"/>
              </w:numPr>
              <w:jc w:val="both"/>
              <w:rPr>
                <w:rFonts w:eastAsia="Times New Roman"/>
                <w:sz w:val="20"/>
                <w:szCs w:val="20"/>
                <w:lang w:val="ro-RO"/>
              </w:rPr>
            </w:pPr>
            <w:r w:rsidRPr="005641F2">
              <w:rPr>
                <w:rFonts w:eastAsia="Times New Roman"/>
                <w:sz w:val="20"/>
                <w:szCs w:val="20"/>
                <w:lang w:val="ro-RO"/>
              </w:rPr>
              <w:t>Rubrica de referinţă 1.23: în cazul containerelor sau cutiilor, trebuie să se menţioneze numărul containerului şi numărul sigiliului (dacă este cazul).</w:t>
            </w:r>
          </w:p>
          <w:p w:rsidR="00832793" w:rsidRPr="005641F2" w:rsidRDefault="00832793" w:rsidP="00832793">
            <w:pPr>
              <w:pStyle w:val="ListParagraph"/>
              <w:numPr>
                <w:ilvl w:val="0"/>
                <w:numId w:val="18"/>
              </w:numPr>
              <w:jc w:val="both"/>
              <w:rPr>
                <w:rFonts w:eastAsia="Times New Roman"/>
                <w:sz w:val="20"/>
                <w:szCs w:val="20"/>
                <w:lang w:val="ro-RO"/>
              </w:rPr>
            </w:pPr>
            <w:r w:rsidRPr="005641F2">
              <w:rPr>
                <w:rFonts w:eastAsia="Times New Roman"/>
                <w:sz w:val="20"/>
                <w:szCs w:val="20"/>
                <w:lang w:val="ro-RO"/>
              </w:rPr>
              <w:t>Rubrica de referinţă 1.28: unitatea producătoare: se indică numărul de autorizaţie al fermei (fermelor) producătoare, al centrului de colectare sau centrului de standartizare permis către export în Republica Moldova.</w:t>
            </w:r>
          </w:p>
          <w:p w:rsidR="00832793" w:rsidRPr="005641F2" w:rsidRDefault="00832793" w:rsidP="0043565D">
            <w:pPr>
              <w:jc w:val="both"/>
              <w:rPr>
                <w:rFonts w:eastAsia="Times New Roman"/>
                <w:b/>
                <w:sz w:val="20"/>
                <w:szCs w:val="20"/>
                <w:lang w:val="ro-RO"/>
              </w:rPr>
            </w:pPr>
            <w:r w:rsidRPr="005641F2">
              <w:rPr>
                <w:rFonts w:eastAsia="Times New Roman"/>
                <w:b/>
                <w:sz w:val="20"/>
                <w:szCs w:val="20"/>
                <w:lang w:val="ro-RO"/>
              </w:rPr>
              <w:t>Partea II:</w:t>
            </w:r>
          </w:p>
          <w:p w:rsidR="00832793" w:rsidRPr="005641F2" w:rsidRDefault="00832793" w:rsidP="0043565D">
            <w:pPr>
              <w:jc w:val="both"/>
              <w:rPr>
                <w:rFonts w:eastAsia="Times New Roman"/>
                <w:sz w:val="20"/>
                <w:szCs w:val="20"/>
                <w:lang w:val="ro-RO"/>
              </w:rPr>
            </w:pPr>
            <w:r w:rsidRPr="005641F2">
              <w:rPr>
                <w:rFonts w:eastAsia="Times New Roman"/>
                <w:sz w:val="20"/>
                <w:szCs w:val="20"/>
                <w:lang w:val="ro-RO"/>
              </w:rPr>
              <w:t>(</w:t>
            </w:r>
            <w:r w:rsidRPr="005641F2">
              <w:rPr>
                <w:rFonts w:eastAsia="Times New Roman"/>
                <w:sz w:val="20"/>
                <w:szCs w:val="20"/>
                <w:vertAlign w:val="superscript"/>
                <w:lang w:val="ro-RO"/>
              </w:rPr>
              <w:t>1</w:t>
            </w:r>
            <w:r w:rsidRPr="005641F2">
              <w:rPr>
                <w:rFonts w:eastAsia="Times New Roman"/>
                <w:sz w:val="20"/>
                <w:szCs w:val="20"/>
                <w:lang w:val="ro-RO"/>
              </w:rPr>
              <w:t>)Se păstrează menţiunea corespunzătoare.</w:t>
            </w:r>
          </w:p>
          <w:p w:rsidR="00832793" w:rsidRPr="005641F2" w:rsidRDefault="00832793" w:rsidP="0043565D">
            <w:pPr>
              <w:pStyle w:val="ListParagraph"/>
              <w:jc w:val="both"/>
              <w:rPr>
                <w:rFonts w:eastAsia="Times New Roman"/>
                <w:sz w:val="20"/>
                <w:szCs w:val="20"/>
                <w:lang w:val="ro-RO"/>
              </w:rPr>
            </w:pPr>
            <w:r w:rsidRPr="005641F2">
              <w:rPr>
                <w:rFonts w:eastAsia="Times New Roman"/>
                <w:sz w:val="20"/>
                <w:szCs w:val="20"/>
                <w:lang w:val="ro-RO"/>
              </w:rPr>
              <w:t>Culoarea semnăturii este diferită de cea a textului tipărit. Aceeaşi regulă se aplică şi pentru alte ştampile, cu excepţia celor în relief sau filigranate şi a timbrelor seci.</w:t>
            </w:r>
          </w:p>
        </w:tc>
      </w:tr>
      <w:tr w:rsidR="00832793" w:rsidRPr="00727354" w:rsidTr="0043565D">
        <w:trPr>
          <w:trHeight w:val="1042"/>
        </w:trPr>
        <w:tc>
          <w:tcPr>
            <w:tcW w:w="9905" w:type="dxa"/>
            <w:gridSpan w:val="4"/>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Medic veterinar oficial </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Nume (cu majuscule):                                                                              Calificare şi titlu:</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Data:                                                                                                         Semnătura:</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Ştampila:</w:t>
            </w:r>
          </w:p>
          <w:p w:rsidR="00832793" w:rsidRPr="005641F2" w:rsidRDefault="00832793" w:rsidP="0043565D">
            <w:pPr>
              <w:rPr>
                <w:rFonts w:eastAsia="Times New Roman"/>
                <w:sz w:val="20"/>
                <w:szCs w:val="20"/>
                <w:lang w:val="ro-RO"/>
              </w:rPr>
            </w:pPr>
          </w:p>
        </w:tc>
      </w:tr>
    </w:tbl>
    <w:p w:rsidR="00832793" w:rsidRPr="00727354" w:rsidRDefault="00832793" w:rsidP="00832793">
      <w:pPr>
        <w:ind w:firstLine="720"/>
        <w:jc w:val="center"/>
        <w:rPr>
          <w:sz w:val="28"/>
          <w:szCs w:val="28"/>
        </w:rPr>
      </w:pPr>
    </w:p>
    <w:p w:rsidR="00832793" w:rsidRPr="00727354" w:rsidRDefault="00832793" w:rsidP="00832793">
      <w:pPr>
        <w:rPr>
          <w:rFonts w:eastAsia="Times New Roman"/>
          <w:sz w:val="20"/>
          <w:szCs w:val="20"/>
        </w:rPr>
      </w:pPr>
    </w:p>
    <w:p w:rsidR="00832793" w:rsidRPr="00727354" w:rsidRDefault="00832793" w:rsidP="00832793">
      <w:pPr>
        <w:rPr>
          <w:rFonts w:eastAsia="Times New Roman"/>
          <w:sz w:val="20"/>
          <w:szCs w:val="20"/>
        </w:rPr>
      </w:pPr>
    </w:p>
    <w:p w:rsidR="0049700C" w:rsidRDefault="0049700C"/>
    <w:sectPr w:rsidR="0049700C" w:rsidSect="00D54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0E2A"/>
    <w:multiLevelType w:val="hybridMultilevel"/>
    <w:tmpl w:val="40BE0A72"/>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E14D6"/>
    <w:multiLevelType w:val="hybridMultilevel"/>
    <w:tmpl w:val="1F8C9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E6AFB"/>
    <w:multiLevelType w:val="hybridMultilevel"/>
    <w:tmpl w:val="C8143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10FD9"/>
    <w:multiLevelType w:val="hybridMultilevel"/>
    <w:tmpl w:val="4DEA7952"/>
    <w:lvl w:ilvl="0" w:tplc="C88630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9D6BB8"/>
    <w:multiLevelType w:val="multilevel"/>
    <w:tmpl w:val="6C94C5D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BE10153"/>
    <w:multiLevelType w:val="hybridMultilevel"/>
    <w:tmpl w:val="ADC6FDC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C7F67"/>
    <w:multiLevelType w:val="hybridMultilevel"/>
    <w:tmpl w:val="85660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A322C"/>
    <w:multiLevelType w:val="hybridMultilevel"/>
    <w:tmpl w:val="4378B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F0D6B"/>
    <w:multiLevelType w:val="hybridMultilevel"/>
    <w:tmpl w:val="46D23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C5EF9"/>
    <w:multiLevelType w:val="hybridMultilevel"/>
    <w:tmpl w:val="2816579C"/>
    <w:lvl w:ilvl="0" w:tplc="E9F2A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6F5BF9"/>
    <w:multiLevelType w:val="hybridMultilevel"/>
    <w:tmpl w:val="CBB2FAD2"/>
    <w:lvl w:ilvl="0" w:tplc="0EF4E906">
      <w:start w:val="1"/>
      <w:numFmt w:val="low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43123D77"/>
    <w:multiLevelType w:val="hybridMultilevel"/>
    <w:tmpl w:val="94F615E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B202F"/>
    <w:multiLevelType w:val="hybridMultilevel"/>
    <w:tmpl w:val="4260C352"/>
    <w:lvl w:ilvl="0" w:tplc="AC14FD1E">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nsid w:val="4BD27D74"/>
    <w:multiLevelType w:val="hybridMultilevel"/>
    <w:tmpl w:val="45506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85528"/>
    <w:multiLevelType w:val="hybridMultilevel"/>
    <w:tmpl w:val="74E4C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15263"/>
    <w:multiLevelType w:val="multilevel"/>
    <w:tmpl w:val="BC186F2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91601AF"/>
    <w:multiLevelType w:val="hybridMultilevel"/>
    <w:tmpl w:val="90605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4545A"/>
    <w:multiLevelType w:val="hybridMultilevel"/>
    <w:tmpl w:val="B63CAD4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11663"/>
    <w:multiLevelType w:val="hybridMultilevel"/>
    <w:tmpl w:val="15081EAE"/>
    <w:lvl w:ilvl="0" w:tplc="4AE8335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8"/>
  </w:num>
  <w:num w:numId="5">
    <w:abstractNumId w:val="5"/>
  </w:num>
  <w:num w:numId="6">
    <w:abstractNumId w:val="8"/>
  </w:num>
  <w:num w:numId="7">
    <w:abstractNumId w:val="13"/>
  </w:num>
  <w:num w:numId="8">
    <w:abstractNumId w:val="12"/>
  </w:num>
  <w:num w:numId="9">
    <w:abstractNumId w:val="17"/>
  </w:num>
  <w:num w:numId="10">
    <w:abstractNumId w:val="1"/>
  </w:num>
  <w:num w:numId="11">
    <w:abstractNumId w:val="6"/>
  </w:num>
  <w:num w:numId="12">
    <w:abstractNumId w:val="14"/>
  </w:num>
  <w:num w:numId="13">
    <w:abstractNumId w:val="11"/>
  </w:num>
  <w:num w:numId="14">
    <w:abstractNumId w:val="2"/>
  </w:num>
  <w:num w:numId="15">
    <w:abstractNumId w:val="7"/>
  </w:num>
  <w:num w:numId="16">
    <w:abstractNumId w:val="3"/>
  </w:num>
  <w:num w:numId="17">
    <w:abstractNumId w:val="9"/>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C16"/>
    <w:rsid w:val="004141DA"/>
    <w:rsid w:val="0049700C"/>
    <w:rsid w:val="00832793"/>
    <w:rsid w:val="00D21C16"/>
    <w:rsid w:val="00D545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9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5646</Words>
  <Characters>32183</Characters>
  <Application>Microsoft Office Word</Application>
  <DocSecurity>0</DocSecurity>
  <Lines>268</Lines>
  <Paragraphs>75</Paragraphs>
  <ScaleCrop>false</ScaleCrop>
  <Company>CtrlSoft</Company>
  <LinksUpToDate>false</LinksUpToDate>
  <CharactersWithSpaces>37754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marcela.mazarenco</cp:lastModifiedBy>
  <cp:revision>3</cp:revision>
  <dcterms:created xsi:type="dcterms:W3CDTF">2014-09-05T11:53:00Z</dcterms:created>
  <dcterms:modified xsi:type="dcterms:W3CDTF">2018-11-07T11:44:00Z</dcterms:modified>
</cp:coreProperties>
</file>